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73450" w:rsidRDefault="007E73AE">
      <w:pPr>
        <w:spacing w:line="23" w:lineRule="atLeast"/>
        <w:jc w:val="center"/>
      </w:pPr>
      <w:r>
        <w:rPr>
          <w:bCs/>
          <w:lang w:eastAsia="ru-RU"/>
        </w:rPr>
        <w:t>Государственное профессиональное образовательное учреждение Тульской области</w:t>
      </w:r>
    </w:p>
    <w:p w:rsidR="00C73450" w:rsidRDefault="007E73AE">
      <w:pPr>
        <w:spacing w:line="23" w:lineRule="atLeast"/>
        <w:jc w:val="center"/>
      </w:pPr>
      <w:r>
        <w:rPr>
          <w:bCs/>
          <w:lang w:eastAsia="ru-RU"/>
        </w:rPr>
        <w:t xml:space="preserve"> «Техникум технологий пищевых производств»</w:t>
      </w:r>
    </w:p>
    <w:p w:rsidR="00C73450" w:rsidRDefault="00C73450">
      <w:pPr>
        <w:spacing w:line="23" w:lineRule="atLeast"/>
        <w:jc w:val="center"/>
        <w:rPr>
          <w:bCs/>
          <w:lang w:eastAsia="ru-RU"/>
        </w:rPr>
      </w:pPr>
    </w:p>
    <w:p w:rsidR="00C73450" w:rsidRDefault="007E73AE">
      <w:pPr>
        <w:spacing w:line="23" w:lineRule="atLeast"/>
        <w:jc w:val="center"/>
      </w:pPr>
      <w:r>
        <w:rPr>
          <w:bCs/>
          <w:lang w:eastAsia="ru-RU"/>
        </w:rPr>
        <w:t>(ГПОУ ТО «ТТПП»)</w:t>
      </w:r>
    </w:p>
    <w:p w:rsidR="00C73450" w:rsidRDefault="00C73450">
      <w:pPr>
        <w:spacing w:line="23" w:lineRule="atLeast"/>
        <w:jc w:val="center"/>
        <w:rPr>
          <w:b/>
          <w:bCs/>
          <w:lang w:eastAsia="ru-RU"/>
        </w:rPr>
      </w:pPr>
    </w:p>
    <w:p w:rsidR="00C73450" w:rsidRDefault="00C73450">
      <w:pPr>
        <w:spacing w:line="23" w:lineRule="atLeast"/>
        <w:jc w:val="center"/>
        <w:rPr>
          <w:b/>
          <w:bCs/>
          <w:lang w:eastAsia="ru-RU"/>
        </w:rPr>
      </w:pPr>
    </w:p>
    <w:p w:rsidR="00C73450" w:rsidRDefault="00C73450">
      <w:pPr>
        <w:spacing w:line="23" w:lineRule="atLeast"/>
        <w:rPr>
          <w:b/>
          <w:bCs/>
          <w:lang w:eastAsia="en-US"/>
        </w:rPr>
      </w:pPr>
    </w:p>
    <w:p w:rsidR="00C73450" w:rsidRDefault="00C73450">
      <w:pPr>
        <w:spacing w:line="23" w:lineRule="atLeast"/>
        <w:rPr>
          <w:b/>
          <w:bCs/>
          <w:lang w:eastAsia="en-US"/>
        </w:rPr>
      </w:pPr>
    </w:p>
    <w:p w:rsidR="00C73450" w:rsidRDefault="00C73450">
      <w:pPr>
        <w:spacing w:line="23" w:lineRule="atLeast"/>
        <w:rPr>
          <w:b/>
          <w:bCs/>
          <w:lang w:eastAsia="en-US"/>
        </w:rPr>
      </w:pPr>
    </w:p>
    <w:p w:rsidR="00C73450" w:rsidRDefault="00C73450">
      <w:pPr>
        <w:spacing w:line="23" w:lineRule="atLeast"/>
        <w:rPr>
          <w:b/>
          <w:bCs/>
          <w:lang w:eastAsia="en-US"/>
        </w:rPr>
      </w:pPr>
    </w:p>
    <w:p w:rsidR="00C73450" w:rsidRDefault="007E73AE">
      <w:pPr>
        <w:pStyle w:val="Standard"/>
        <w:spacing w:line="23" w:lineRule="atLeast"/>
        <w:jc w:val="center"/>
        <w:rPr>
          <w:rFonts w:hint="eastAsia"/>
          <w:lang w:val="ru-RU"/>
        </w:rPr>
      </w:pPr>
      <w:r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 xml:space="preserve">Рабочая программа учебного предмета </w:t>
      </w:r>
    </w:p>
    <w:p w:rsidR="00C73450" w:rsidRDefault="007E73AE">
      <w:pPr>
        <w:spacing w:line="23" w:lineRule="atLeast"/>
        <w:jc w:val="center"/>
      </w:pPr>
      <w:r>
        <w:rPr>
          <w:b/>
          <w:bCs/>
          <w:lang w:eastAsia="en-US"/>
        </w:rPr>
        <w:t>ПОО.04 ФИЗИКА</w:t>
      </w:r>
    </w:p>
    <w:p w:rsidR="00C73450" w:rsidRDefault="00C73450">
      <w:pPr>
        <w:spacing w:line="23" w:lineRule="atLeast"/>
        <w:jc w:val="center"/>
        <w:rPr>
          <w:b/>
          <w:bCs/>
          <w:lang w:eastAsia="en-US"/>
        </w:rPr>
      </w:pPr>
    </w:p>
    <w:p w:rsidR="00C73450" w:rsidRDefault="00C73450">
      <w:pPr>
        <w:spacing w:line="23" w:lineRule="atLeast"/>
        <w:jc w:val="center"/>
        <w:rPr>
          <w:b/>
          <w:bCs/>
          <w:lang w:eastAsia="en-US"/>
        </w:rPr>
      </w:pPr>
    </w:p>
    <w:p w:rsidR="00C73450" w:rsidRDefault="007E73AE">
      <w:pPr>
        <w:pStyle w:val="Standard"/>
        <w:spacing w:line="23" w:lineRule="atLeast"/>
        <w:jc w:val="center"/>
        <w:rPr>
          <w:rFonts w:hint="eastAsia"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>Уровень профессионального образования</w:t>
      </w:r>
    </w:p>
    <w:p w:rsidR="00C73450" w:rsidRDefault="007E73AE">
      <w:pPr>
        <w:pStyle w:val="Standard"/>
        <w:spacing w:line="23" w:lineRule="atLeast"/>
        <w:jc w:val="center"/>
        <w:rPr>
          <w:rFonts w:hint="eastAsia"/>
          <w:lang w:val="ru-RU"/>
        </w:rPr>
      </w:pPr>
      <w:r>
        <w:rPr>
          <w:rFonts w:ascii="Times New Roman" w:eastAsia="Calibri" w:hAnsi="Times New Roman" w:cs="Times New Roman"/>
          <w:lang w:val="ru-RU"/>
        </w:rPr>
        <w:t>Среднее профессиональное образование</w:t>
      </w:r>
    </w:p>
    <w:p w:rsidR="00C73450" w:rsidRDefault="00C73450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</w:p>
    <w:p w:rsidR="00C73450" w:rsidRDefault="00C73450">
      <w:pPr>
        <w:pStyle w:val="Standard"/>
        <w:spacing w:line="23" w:lineRule="atLeast"/>
        <w:jc w:val="center"/>
        <w:rPr>
          <w:rFonts w:ascii="Times New Roman" w:hAnsi="Times New Roman" w:cs="Times New Roman"/>
          <w:lang w:val="ru-RU"/>
        </w:rPr>
      </w:pPr>
    </w:p>
    <w:p w:rsidR="00C73450" w:rsidRDefault="007E73AE">
      <w:pPr>
        <w:spacing w:line="23" w:lineRule="atLeast"/>
        <w:jc w:val="center"/>
      </w:pPr>
      <w:r>
        <w:rPr>
          <w:rFonts w:eastAsia="Calibri"/>
          <w:b/>
          <w:lang w:eastAsia="en-US"/>
        </w:rPr>
        <w:t>Основная профессиональная образовательная программа</w:t>
      </w:r>
    </w:p>
    <w:p w:rsidR="00C73450" w:rsidRDefault="007E73AE">
      <w:pPr>
        <w:spacing w:line="23" w:lineRule="atLeast"/>
        <w:jc w:val="center"/>
      </w:pPr>
      <w:r>
        <w:rPr>
          <w:rFonts w:eastAsia="Calibri"/>
          <w:b/>
          <w:lang w:eastAsia="en-US"/>
        </w:rPr>
        <w:t>Программа подготовки специалистов среднего звена</w:t>
      </w:r>
    </w:p>
    <w:p w:rsidR="00A81F26" w:rsidRPr="00A81F26" w:rsidRDefault="00A81F26" w:rsidP="00A81F26">
      <w:pPr>
        <w:spacing w:line="23" w:lineRule="atLeast"/>
        <w:jc w:val="center"/>
        <w:rPr>
          <w:rFonts w:eastAsia="Calibri"/>
          <w:b/>
          <w:lang w:eastAsia="en-US"/>
        </w:rPr>
      </w:pPr>
      <w:r w:rsidRPr="00A81F26">
        <w:rPr>
          <w:rFonts w:eastAsia="Calibri"/>
          <w:b/>
          <w:lang w:eastAsia="en-US"/>
        </w:rPr>
        <w:t>Специальность 19.02.08 Технология мяса и мясных продуктов</w:t>
      </w:r>
    </w:p>
    <w:p w:rsidR="00C73450" w:rsidRDefault="00C73450">
      <w:pPr>
        <w:spacing w:line="23" w:lineRule="atLeast"/>
        <w:jc w:val="center"/>
        <w:rPr>
          <w:rFonts w:eastAsia="Calibri"/>
          <w:b/>
          <w:lang w:eastAsia="en-US"/>
        </w:rPr>
      </w:pPr>
    </w:p>
    <w:p w:rsidR="00C73450" w:rsidRDefault="00C73450">
      <w:pPr>
        <w:spacing w:line="23" w:lineRule="atLeast"/>
        <w:jc w:val="center"/>
        <w:rPr>
          <w:rFonts w:eastAsia="Calibri"/>
          <w:b/>
          <w:lang w:eastAsia="en-US"/>
        </w:rPr>
      </w:pPr>
    </w:p>
    <w:p w:rsidR="00C73450" w:rsidRDefault="007E73AE">
      <w:pPr>
        <w:spacing w:line="23" w:lineRule="atLeast"/>
        <w:jc w:val="center"/>
      </w:pPr>
      <w:r>
        <w:rPr>
          <w:rFonts w:eastAsia="Calibri"/>
          <w:b/>
          <w:lang w:eastAsia="en-US"/>
        </w:rPr>
        <w:t>Форма обучения: очная</w:t>
      </w:r>
    </w:p>
    <w:p w:rsidR="00C73450" w:rsidRDefault="00C73450">
      <w:pPr>
        <w:spacing w:line="23" w:lineRule="atLeast"/>
        <w:rPr>
          <w:rFonts w:eastAsia="Calibri"/>
          <w:b/>
          <w:lang w:eastAsia="en-US"/>
        </w:rPr>
      </w:pPr>
    </w:p>
    <w:p w:rsidR="00C73450" w:rsidRDefault="00C73450">
      <w:pPr>
        <w:spacing w:line="23" w:lineRule="atLeast"/>
        <w:rPr>
          <w:rFonts w:eastAsia="Calibri"/>
          <w:b/>
          <w:lang w:eastAsia="en-US"/>
        </w:rPr>
      </w:pPr>
    </w:p>
    <w:p w:rsidR="00C73450" w:rsidRDefault="007E73AE">
      <w:pPr>
        <w:spacing w:line="23" w:lineRule="atLeast"/>
        <w:jc w:val="center"/>
      </w:pPr>
      <w:r>
        <w:rPr>
          <w:rFonts w:eastAsia="Calibri"/>
          <w:b/>
          <w:lang w:eastAsia="en-US"/>
        </w:rPr>
        <w:t>Квалификация выпускника:</w:t>
      </w:r>
    </w:p>
    <w:p w:rsidR="00C73450" w:rsidRDefault="007E73AE">
      <w:pPr>
        <w:spacing w:line="23" w:lineRule="atLeast"/>
        <w:jc w:val="center"/>
      </w:pPr>
      <w:r>
        <w:rPr>
          <w:rFonts w:eastAsia="Calibri"/>
          <w:b/>
          <w:lang w:eastAsia="en-US"/>
        </w:rPr>
        <w:t>Техник-технолог</w:t>
      </w:r>
    </w:p>
    <w:p w:rsidR="00C73450" w:rsidRDefault="00C73450">
      <w:pPr>
        <w:spacing w:line="23" w:lineRule="atLeast"/>
        <w:jc w:val="center"/>
        <w:rPr>
          <w:rFonts w:eastAsia="Calibri"/>
          <w:b/>
          <w:lang w:eastAsia="en-US"/>
        </w:rPr>
      </w:pPr>
    </w:p>
    <w:p w:rsidR="00C73450" w:rsidRDefault="00C73450">
      <w:pPr>
        <w:spacing w:line="23" w:lineRule="atLeast"/>
        <w:jc w:val="center"/>
        <w:rPr>
          <w:rFonts w:eastAsia="Calibri"/>
          <w:b/>
          <w:lang w:eastAsia="en-US"/>
        </w:rPr>
      </w:pPr>
    </w:p>
    <w:p w:rsidR="00C73450" w:rsidRDefault="007E73AE" w:rsidP="00141B74">
      <w:pPr>
        <w:jc w:val="center"/>
      </w:pPr>
      <w:bookmarkStart w:id="0" w:name="_Toc90903019"/>
      <w:bookmarkStart w:id="1" w:name="_Toc90903114"/>
      <w:bookmarkStart w:id="2" w:name="_Toc90903200"/>
      <w:bookmarkStart w:id="3" w:name="_Toc90903297"/>
      <w:bookmarkStart w:id="4" w:name="_Toc95299668"/>
      <w:r>
        <w:rPr>
          <w:b/>
          <w:bCs/>
          <w:lang w:eastAsia="ru-RU"/>
        </w:rPr>
        <w:t>Профиль профессионального образования – естественнонаучный</w:t>
      </w:r>
      <w:bookmarkEnd w:id="0"/>
      <w:bookmarkEnd w:id="1"/>
      <w:bookmarkEnd w:id="2"/>
      <w:bookmarkEnd w:id="3"/>
      <w:bookmarkEnd w:id="4"/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C73450" w:rsidRDefault="00C73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</w:p>
    <w:p w:rsidR="00141B74" w:rsidRDefault="00141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sectPr w:rsidR="00141B74">
          <w:footerReference w:type="default" r:id="rId9"/>
          <w:pgSz w:w="11906" w:h="16838"/>
          <w:pgMar w:top="1134" w:right="850" w:bottom="1134" w:left="1701" w:header="0" w:footer="720" w:gutter="0"/>
          <w:cols w:space="720"/>
          <w:formProt w:val="0"/>
          <w:docGrid w:linePitch="360"/>
        </w:sectPr>
      </w:pPr>
    </w:p>
    <w:p w:rsidR="00C73450" w:rsidRPr="00A81F26" w:rsidRDefault="007E73AE" w:rsidP="00A81F2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rFonts w:hint="eastAsia"/>
          <w:lang w:val="ru-RU"/>
        </w:rPr>
      </w:pPr>
      <w:proofErr w:type="gramStart"/>
      <w:r>
        <w:rPr>
          <w:rFonts w:ascii="Times New Roman" w:hAnsi="Times New Roman"/>
          <w:lang w:val="ru-RU"/>
        </w:rPr>
        <w:lastRenderedPageBreak/>
        <w:t xml:space="preserve">Рабочая программа учебного предмета «Физика» (далее – рабочая программа) предназначена для изучения </w:t>
      </w:r>
      <w:r w:rsidR="006641EB">
        <w:rPr>
          <w:rFonts w:ascii="Times New Roman" w:hAnsi="Times New Roman"/>
          <w:lang w:val="ru-RU"/>
        </w:rPr>
        <w:t>учебного предмета</w:t>
      </w:r>
      <w:r>
        <w:rPr>
          <w:rFonts w:ascii="Times New Roman" w:hAnsi="Times New Roman"/>
          <w:lang w:val="ru-RU"/>
        </w:rPr>
        <w:t xml:space="preserve">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специалистов среднего звена по специальности </w:t>
      </w:r>
      <w:r w:rsidR="00A81F26" w:rsidRPr="00A81F26">
        <w:rPr>
          <w:rFonts w:ascii="Times New Roman" w:hAnsi="Times New Roman"/>
          <w:lang w:val="ru-RU"/>
        </w:rPr>
        <w:t>«19.02.08 Технология мяса и мясных продуктов».</w:t>
      </w:r>
      <w:proofErr w:type="gramEnd"/>
    </w:p>
    <w:p w:rsidR="00C73450" w:rsidRDefault="00C73450">
      <w:pPr>
        <w:spacing w:line="23" w:lineRule="atLeast"/>
      </w:pPr>
    </w:p>
    <w:p w:rsidR="00C73450" w:rsidRDefault="00C73450">
      <w:pPr>
        <w:spacing w:line="23" w:lineRule="atLeast"/>
      </w:pPr>
    </w:p>
    <w:p w:rsidR="00C73450" w:rsidRDefault="00C73450">
      <w:pPr>
        <w:spacing w:line="23" w:lineRule="atLeast"/>
      </w:pPr>
    </w:p>
    <w:tbl>
      <w:tblPr>
        <w:tblStyle w:val="18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C7345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73450" w:rsidRDefault="007E73AE">
            <w:pPr>
              <w:suppressAutoHyphens w:val="0"/>
              <w:spacing w:line="23" w:lineRule="atLeast"/>
              <w:rPr>
                <w:lang w:val="en-US" w:eastAsia="ru-RU"/>
              </w:rPr>
            </w:pPr>
            <w:proofErr w:type="spellStart"/>
            <w:r>
              <w:rPr>
                <w:bCs/>
                <w:lang w:val="en-US" w:eastAsia="ru-RU"/>
              </w:rPr>
              <w:t>Рассмотрено</w:t>
            </w:r>
            <w:proofErr w:type="spellEnd"/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73450" w:rsidRDefault="007E73AE">
            <w:pPr>
              <w:suppressAutoHyphens w:val="0"/>
              <w:spacing w:line="23" w:lineRule="atLeast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Одобрено педагогическим советом</w:t>
            </w:r>
          </w:p>
          <w:p w:rsidR="00C73450" w:rsidRDefault="007E73AE">
            <w:pPr>
              <w:suppressAutoHyphens w:val="0"/>
              <w:spacing w:line="23" w:lineRule="atLeast"/>
              <w:rPr>
                <w:lang w:eastAsia="ru-RU"/>
              </w:rPr>
            </w:pPr>
            <w:r>
              <w:rPr>
                <w:bCs/>
                <w:lang w:eastAsia="ru-RU"/>
              </w:rPr>
              <w:t>ГПОУ ТО «ТТПП»</w:t>
            </w:r>
          </w:p>
        </w:tc>
      </w:tr>
      <w:tr w:rsidR="00C7345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7422F" w:rsidRDefault="00B7422F" w:rsidP="00B7422F">
            <w:pPr>
              <w:suppressAutoHyphens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  <w:r w:rsidR="006641EB">
              <w:rPr>
                <w:lang w:eastAsia="ru-RU"/>
              </w:rPr>
              <w:t xml:space="preserve">на заседании ПЦК </w:t>
            </w:r>
            <w:proofErr w:type="spellStart"/>
            <w:r w:rsidR="006641EB">
              <w:rPr>
                <w:lang w:eastAsia="ru-RU"/>
              </w:rPr>
              <w:t>ОМиЕНД</w:t>
            </w:r>
            <w:bookmarkStart w:id="5" w:name="_GoBack"/>
            <w:bookmarkEnd w:id="5"/>
            <w:proofErr w:type="spellEnd"/>
          </w:p>
          <w:p w:rsidR="00B7422F" w:rsidRDefault="00B7422F" w:rsidP="00B7422F">
            <w:pPr>
              <w:suppressAutoHyphens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Протокол  от 20.04.22 № 9</w:t>
            </w:r>
          </w:p>
          <w:p w:rsidR="00B7422F" w:rsidRDefault="00B7422F" w:rsidP="00B7422F">
            <w:pPr>
              <w:suppressAutoHyphens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  <w:p w:rsidR="00C73450" w:rsidRDefault="00C73450" w:rsidP="00B7422F">
            <w:pPr>
              <w:suppressAutoHyphens w:val="0"/>
              <w:spacing w:line="23" w:lineRule="atLeast"/>
              <w:rPr>
                <w:lang w:eastAsia="ru-RU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73450" w:rsidRDefault="00B7422F">
            <w:pPr>
              <w:suppressAutoHyphens w:val="0"/>
              <w:spacing w:line="23" w:lineRule="atLeast"/>
              <w:rPr>
                <w:lang w:eastAsia="ru-RU"/>
              </w:rPr>
            </w:pPr>
            <w:r>
              <w:rPr>
                <w:bCs/>
                <w:lang w:eastAsia="ru-RU"/>
              </w:rPr>
              <w:t xml:space="preserve"> </w:t>
            </w:r>
          </w:p>
          <w:p w:rsidR="00B7422F" w:rsidRDefault="00B7422F" w:rsidP="00B7422F">
            <w:pPr>
              <w:suppressAutoHyphens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Протокол от 28.04.2022 № 7</w:t>
            </w:r>
          </w:p>
          <w:p w:rsidR="00C73450" w:rsidRDefault="00C73450">
            <w:pPr>
              <w:suppressAutoHyphens w:val="0"/>
              <w:spacing w:line="23" w:lineRule="atLeast"/>
              <w:rPr>
                <w:bCs/>
                <w:lang w:val="en-US" w:eastAsia="ru-RU"/>
              </w:rPr>
            </w:pPr>
          </w:p>
        </w:tc>
      </w:tr>
    </w:tbl>
    <w:p w:rsidR="00C73450" w:rsidRDefault="00C73450">
      <w:pPr>
        <w:spacing w:line="23" w:lineRule="atLeast"/>
      </w:pPr>
    </w:p>
    <w:p w:rsidR="00C73450" w:rsidRDefault="00C73450">
      <w:pPr>
        <w:spacing w:line="23" w:lineRule="atLeast"/>
      </w:pPr>
    </w:p>
    <w:p w:rsidR="00C73450" w:rsidRDefault="00C73450">
      <w:pPr>
        <w:spacing w:line="23" w:lineRule="atLeast"/>
      </w:pPr>
    </w:p>
    <w:p w:rsidR="00C73450" w:rsidRDefault="00C73450">
      <w:pPr>
        <w:spacing w:line="23" w:lineRule="atLeast"/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C73450">
        <w:tc>
          <w:tcPr>
            <w:tcW w:w="6380" w:type="dxa"/>
            <w:gridSpan w:val="2"/>
          </w:tcPr>
          <w:p w:rsidR="00C73450" w:rsidRDefault="007E73AE">
            <w:pPr>
              <w:widowControl w:val="0"/>
              <w:spacing w:line="23" w:lineRule="atLeast"/>
              <w:jc w:val="both"/>
            </w:pPr>
            <w:r>
              <w:t>Организация-разработчик:  ГПОУ ТО «ТТПП»</w:t>
            </w:r>
          </w:p>
          <w:p w:rsidR="00C73450" w:rsidRDefault="00C73450">
            <w:pPr>
              <w:widowControl w:val="0"/>
              <w:spacing w:line="23" w:lineRule="atLeast"/>
            </w:pPr>
          </w:p>
        </w:tc>
        <w:tc>
          <w:tcPr>
            <w:tcW w:w="3190" w:type="dxa"/>
          </w:tcPr>
          <w:p w:rsidR="00C73450" w:rsidRDefault="00C73450">
            <w:pPr>
              <w:widowControl w:val="0"/>
              <w:spacing w:line="23" w:lineRule="atLeast"/>
            </w:pPr>
          </w:p>
        </w:tc>
      </w:tr>
      <w:tr w:rsidR="00C73450">
        <w:tc>
          <w:tcPr>
            <w:tcW w:w="3190" w:type="dxa"/>
          </w:tcPr>
          <w:p w:rsidR="00C73450" w:rsidRDefault="007E73AE">
            <w:pPr>
              <w:widowControl w:val="0"/>
              <w:spacing w:line="23" w:lineRule="atLeast"/>
            </w:pPr>
            <w:r>
              <w:t>Составитель,</w:t>
            </w:r>
          </w:p>
        </w:tc>
        <w:tc>
          <w:tcPr>
            <w:tcW w:w="3190" w:type="dxa"/>
          </w:tcPr>
          <w:p w:rsidR="00C73450" w:rsidRDefault="00C73450">
            <w:pPr>
              <w:widowControl w:val="0"/>
              <w:spacing w:line="23" w:lineRule="atLeast"/>
            </w:pPr>
          </w:p>
        </w:tc>
        <w:tc>
          <w:tcPr>
            <w:tcW w:w="3190" w:type="dxa"/>
          </w:tcPr>
          <w:p w:rsidR="00C73450" w:rsidRDefault="00C73450">
            <w:pPr>
              <w:widowControl w:val="0"/>
              <w:spacing w:line="23" w:lineRule="atLeast"/>
            </w:pPr>
          </w:p>
        </w:tc>
      </w:tr>
      <w:tr w:rsidR="00C73450">
        <w:tc>
          <w:tcPr>
            <w:tcW w:w="3190" w:type="dxa"/>
          </w:tcPr>
          <w:p w:rsidR="00C73450" w:rsidRDefault="007E73AE">
            <w:pPr>
              <w:widowControl w:val="0"/>
              <w:spacing w:line="23" w:lineRule="atLeast"/>
            </w:pPr>
            <w:r>
              <w:t>преподаватель</w:t>
            </w:r>
          </w:p>
        </w:tc>
        <w:tc>
          <w:tcPr>
            <w:tcW w:w="3190" w:type="dxa"/>
          </w:tcPr>
          <w:p w:rsidR="00C73450" w:rsidRDefault="007E73AE">
            <w:pPr>
              <w:widowControl w:val="0"/>
              <w:spacing w:line="23" w:lineRule="atLeast"/>
              <w:jc w:val="right"/>
            </w:pPr>
            <w:proofErr w:type="spellStart"/>
            <w:r>
              <w:t>Бурмистрова</w:t>
            </w:r>
            <w:proofErr w:type="spellEnd"/>
            <w:r>
              <w:t xml:space="preserve"> С.М.</w:t>
            </w:r>
          </w:p>
        </w:tc>
        <w:tc>
          <w:tcPr>
            <w:tcW w:w="3190" w:type="dxa"/>
          </w:tcPr>
          <w:p w:rsidR="00C73450" w:rsidRDefault="00C73450">
            <w:pPr>
              <w:widowControl w:val="0"/>
              <w:spacing w:line="23" w:lineRule="atLeast"/>
            </w:pPr>
          </w:p>
        </w:tc>
      </w:tr>
    </w:tbl>
    <w:p w:rsidR="00C73450" w:rsidRDefault="00C73450">
      <w:pPr>
        <w:pStyle w:val="aff1"/>
        <w:spacing w:before="0" w:line="23" w:lineRule="atLeast"/>
        <w:rPr>
          <w:sz w:val="24"/>
          <w:szCs w:val="24"/>
          <w:lang w:eastAsia="en-US"/>
        </w:rPr>
      </w:pPr>
    </w:p>
    <w:p w:rsidR="00C73450" w:rsidRDefault="00C73450">
      <w:pPr>
        <w:spacing w:line="23" w:lineRule="atLeast"/>
        <w:rPr>
          <w:lang w:eastAsia="en-US"/>
        </w:rPr>
      </w:pPr>
    </w:p>
    <w:p w:rsidR="00C73450" w:rsidRDefault="00C73450">
      <w:pPr>
        <w:sectPr w:rsidR="00C73450">
          <w:pgSz w:w="11906" w:h="16838"/>
          <w:pgMar w:top="1134" w:right="850" w:bottom="1134" w:left="1701" w:header="0" w:footer="720" w:gutter="0"/>
          <w:cols w:space="720"/>
          <w:formProt w:val="0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ar-SA"/>
        </w:rPr>
        <w:id w:val="-1360575796"/>
        <w:docPartObj>
          <w:docPartGallery w:val="Table of Contents"/>
          <w:docPartUnique/>
        </w:docPartObj>
      </w:sdtPr>
      <w:sdtEndPr/>
      <w:sdtContent>
        <w:p w:rsidR="00C73450" w:rsidRDefault="007E73AE">
          <w:pPr>
            <w:pStyle w:val="aff1"/>
            <w:spacing w:before="0" w:line="23" w:lineRule="atLeast"/>
            <w:jc w:val="center"/>
            <w:rPr>
              <w:sz w:val="24"/>
              <w:szCs w:val="24"/>
            </w:rPr>
          </w:pPr>
          <w:r>
            <w:rPr>
              <w:rFonts w:ascii="Times New Roman" w:hAnsi="Times New Roman" w:cs="Times New Roman"/>
              <w:b w:val="0"/>
              <w:color w:val="auto"/>
              <w:sz w:val="24"/>
              <w:szCs w:val="24"/>
              <w:lang w:val="en-US"/>
            </w:rPr>
            <w:t>C</w:t>
          </w:r>
          <w:r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>ОДЕРЖАНИЕ</w:t>
          </w:r>
        </w:p>
        <w:p w:rsidR="00C73450" w:rsidRDefault="00C73450">
          <w:pPr>
            <w:spacing w:line="23" w:lineRule="atLeast"/>
            <w:rPr>
              <w:lang w:eastAsia="ru-RU"/>
            </w:rPr>
          </w:pPr>
        </w:p>
        <w:p w:rsidR="00613840" w:rsidRPr="00613840" w:rsidRDefault="007E73AE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17080018" w:history="1">
            <w:r w:rsidR="00613840" w:rsidRPr="00613840">
              <w:rPr>
                <w:rStyle w:val="aff3"/>
                <w:noProof/>
              </w:rPr>
              <w:t>1. ПАСПОРТ ПРОГРАММЫ УЧЕБНОГО ПРЕДМЕТА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_Toc117080018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4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19" w:history="1">
            <w:r w:rsidR="00613840" w:rsidRPr="00613840">
              <w:rPr>
                <w:rStyle w:val="aff3"/>
                <w:noProof/>
              </w:rPr>
              <w:t>1.1. Область применения программы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_Toc117080019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4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20" w:history="1">
            <w:r w:rsidR="00613840" w:rsidRPr="00613840">
              <w:rPr>
                <w:rStyle w:val="aff3"/>
                <w:noProof/>
              </w:rPr>
              <w:t>1.2. Место учебного предмета в структуре основной профессиональной программы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_Toc117080020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4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21" w:history="1">
            <w:r w:rsidR="00613840" w:rsidRPr="00613840">
              <w:rPr>
                <w:rStyle w:val="aff3"/>
                <w:noProof/>
              </w:rPr>
              <w:t xml:space="preserve">1.3. </w:t>
            </w:r>
            <w:r w:rsidR="00613840" w:rsidRPr="00613840">
              <w:rPr>
                <w:rStyle w:val="aff3"/>
                <w:noProof/>
                <w:spacing w:val="-2"/>
              </w:rPr>
              <w:t>Цели и задачи учебного предмета – требования к результатам освоения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_Toc117080021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5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22" w:history="1">
            <w:r w:rsidR="00613840" w:rsidRPr="00613840">
              <w:rPr>
                <w:rStyle w:val="aff3"/>
                <w:noProof/>
              </w:rPr>
              <w:t>1.4. Рекомендуемое количество часов на основание учебного предмета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_Toc117080022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6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23" w:history="1">
            <w:r w:rsidR="00613840" w:rsidRPr="00613840">
              <w:rPr>
                <w:rStyle w:val="aff3"/>
                <w:rFonts w:eastAsia="Calibri"/>
                <w:caps/>
                <w:noProof/>
              </w:rPr>
              <w:t>2. ПЛАНИРУЕМЫЕ РЕЗУЛЬТАТЫ ОСВОЕНИЯ УЧЕБНОГО ПРЕДМЕТА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_Toc117080023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6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24" w:history="1">
            <w:r w:rsidR="00613840" w:rsidRPr="00613840">
              <w:rPr>
                <w:rStyle w:val="aff3"/>
                <w:noProof/>
              </w:rPr>
              <w:t>3. СТРУКТУРА И СОДЕРЖАНИЕ УЧЕБНОГО ПРЕДМЕТА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_Toc117080024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11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25" w:history="1">
            <w:r w:rsidR="00613840" w:rsidRPr="00613840">
              <w:rPr>
                <w:rStyle w:val="aff3"/>
                <w:noProof/>
              </w:rPr>
              <w:t>3.1. Объем учебного предмета и виды учебной работы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_Toc117080025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11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26" w:history="1">
            <w:r w:rsidR="00613840" w:rsidRPr="00613840">
              <w:rPr>
                <w:rStyle w:val="aff3"/>
                <w:noProof/>
              </w:rPr>
              <w:t>3.2.Тематический план и содержание учебного предмета, в числе с учетом рабочей программы воспитания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_Toc117080026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13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27" w:history="1">
            <w:r w:rsidR="00613840" w:rsidRPr="00613840">
              <w:rPr>
                <w:rStyle w:val="aff3"/>
                <w:noProof/>
                <w:lang w:eastAsia="ru-RU"/>
              </w:rPr>
              <w:t>4.УСЛОВИЯ РЕАЛИЗАЦИИ УЧЕБНОГО ПРЕДМЕТА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_Toc117080027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25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28" w:history="1">
            <w:r w:rsidR="00613840" w:rsidRPr="00613840">
              <w:rPr>
                <w:rStyle w:val="aff3"/>
                <w:noProof/>
                <w:lang w:eastAsia="ru-RU"/>
              </w:rPr>
              <w:t>4.1. Требования к материально-техническому обеспечению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_Toc117080028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25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29" w:history="1">
            <w:r w:rsidR="00613840" w:rsidRPr="00613840">
              <w:rPr>
                <w:rStyle w:val="aff3"/>
                <w:noProof/>
              </w:rPr>
              <w:t>4.2. Информационное обеспечение обучения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_Toc117080029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25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30" w:history="1">
            <w:r w:rsidR="00613840" w:rsidRPr="00613840">
              <w:rPr>
                <w:rStyle w:val="aff3"/>
                <w:noProof/>
              </w:rPr>
              <w:t>5. КОНТРОЛЬ И ОЦЕНКА РЕЗУЛЬТАТОВ ОСВОЕНИЯ УЧЕБНОГО ПРЕДМЕТА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_Toc117080030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26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31" w:history="1">
            <w:r w:rsidR="00613840" w:rsidRPr="00613840">
              <w:rPr>
                <w:rStyle w:val="aff3"/>
                <w:bCs/>
                <w:noProof/>
                <w:kern w:val="32"/>
                <w:lang w:eastAsia="en-US"/>
              </w:rPr>
              <w:t>6. ФОНД ОЦЕНОЧНЫХ СРЕДСТВ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_Toc117080031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27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P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32" w:history="1">
            <w:r w:rsidR="00613840" w:rsidRPr="00613840">
              <w:rPr>
                <w:rStyle w:val="aff3"/>
                <w:noProof/>
                <w:kern w:val="32"/>
                <w:lang w:eastAsia="ru-RU"/>
              </w:rPr>
              <w:t>6.1. Результаты обучения, регламентированные ФГОС СОО и с учетом примерной основной образовательной программой среднего общего образования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_Toc117080032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28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613840" w:rsidRDefault="004657E7" w:rsidP="00613840">
          <w:pPr>
            <w:pStyle w:val="16"/>
            <w:tabs>
              <w:tab w:val="right" w:leader="dot" w:pos="9345"/>
            </w:tabs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7080033" w:history="1">
            <w:r w:rsidR="00613840" w:rsidRPr="00613840">
              <w:rPr>
                <w:rStyle w:val="aff3"/>
                <w:noProof/>
                <w:kern w:val="32"/>
                <w:lang w:eastAsia="ru-RU"/>
              </w:rPr>
              <w:t>6.2. Фонды оценочных средств</w:t>
            </w:r>
            <w:r w:rsidR="00613840" w:rsidRPr="00613840">
              <w:rPr>
                <w:noProof/>
                <w:webHidden/>
              </w:rPr>
              <w:tab/>
            </w:r>
            <w:r w:rsidR="00613840" w:rsidRPr="00613840">
              <w:rPr>
                <w:noProof/>
                <w:webHidden/>
              </w:rPr>
              <w:fldChar w:fldCharType="begin"/>
            </w:r>
            <w:r w:rsidR="00613840" w:rsidRPr="00613840">
              <w:rPr>
                <w:noProof/>
                <w:webHidden/>
              </w:rPr>
              <w:instrText xml:space="preserve"> PAGEREF _Toc117080033 \h </w:instrText>
            </w:r>
            <w:r w:rsidR="00613840" w:rsidRPr="00613840">
              <w:rPr>
                <w:noProof/>
                <w:webHidden/>
              </w:rPr>
            </w:r>
            <w:r w:rsidR="00613840" w:rsidRPr="00613840">
              <w:rPr>
                <w:noProof/>
                <w:webHidden/>
              </w:rPr>
              <w:fldChar w:fldCharType="separate"/>
            </w:r>
            <w:r w:rsidR="00613840" w:rsidRPr="00613840">
              <w:rPr>
                <w:noProof/>
                <w:webHidden/>
              </w:rPr>
              <w:t>29</w:t>
            </w:r>
            <w:r w:rsidR="00613840" w:rsidRPr="00613840">
              <w:rPr>
                <w:noProof/>
                <w:webHidden/>
              </w:rPr>
              <w:fldChar w:fldCharType="end"/>
            </w:r>
          </w:hyperlink>
        </w:p>
        <w:p w:rsidR="00C73450" w:rsidRDefault="007E73AE">
          <w:pPr>
            <w:spacing w:line="23" w:lineRule="atLeast"/>
            <w:rPr>
              <w:color w:val="000000"/>
            </w:rPr>
          </w:pPr>
          <w:r>
            <w:rPr>
              <w:color w:val="000000"/>
            </w:rPr>
            <w:fldChar w:fldCharType="end"/>
          </w:r>
        </w:p>
        <w:p w:rsidR="00C73450" w:rsidRDefault="004657E7">
          <w:pPr>
            <w:sectPr w:rsidR="00C73450">
              <w:footerReference w:type="default" r:id="rId10"/>
              <w:pgSz w:w="11906" w:h="16838"/>
              <w:pgMar w:top="1134" w:right="850" w:bottom="1134" w:left="1701" w:header="0" w:footer="720" w:gutter="0"/>
              <w:cols w:space="720"/>
              <w:formProt w:val="0"/>
              <w:docGrid w:linePitch="360"/>
            </w:sectPr>
          </w:pPr>
        </w:p>
      </w:sdtContent>
    </w:sdt>
    <w:p w:rsidR="00C73450" w:rsidRDefault="007E73AE">
      <w:pPr>
        <w:pStyle w:val="1"/>
        <w:spacing w:before="0" w:after="0" w:line="23" w:lineRule="atLeast"/>
        <w:jc w:val="center"/>
        <w:rPr>
          <w:sz w:val="24"/>
          <w:szCs w:val="24"/>
        </w:rPr>
      </w:pPr>
      <w:bookmarkStart w:id="6" w:name="_Toc84595585"/>
      <w:bookmarkStart w:id="7" w:name="_Toc84595928"/>
      <w:bookmarkStart w:id="8" w:name="_Toc90375756"/>
      <w:bookmarkStart w:id="9" w:name="_Toc117080018"/>
      <w:r>
        <w:rPr>
          <w:rFonts w:ascii="Times New Roman" w:hAnsi="Times New Roman"/>
          <w:sz w:val="24"/>
          <w:szCs w:val="24"/>
        </w:rPr>
        <w:lastRenderedPageBreak/>
        <w:t>1. ПАСПОРТ ПРОГРАММЫ УЧЕБНОГО ПРЕДМЕТА</w:t>
      </w:r>
      <w:bookmarkEnd w:id="6"/>
      <w:bookmarkEnd w:id="7"/>
      <w:bookmarkEnd w:id="8"/>
      <w:bookmarkEnd w:id="9"/>
    </w:p>
    <w:p w:rsidR="00C73450" w:rsidRDefault="00C73450"/>
    <w:p w:rsidR="00C73450" w:rsidRDefault="007E73AE">
      <w:pPr>
        <w:pStyle w:val="1"/>
        <w:spacing w:before="0" w:after="0" w:line="23" w:lineRule="atLeast"/>
        <w:jc w:val="center"/>
        <w:rPr>
          <w:sz w:val="24"/>
          <w:szCs w:val="24"/>
        </w:rPr>
      </w:pPr>
      <w:bookmarkStart w:id="10" w:name="_Toc84595586"/>
      <w:bookmarkStart w:id="11" w:name="_Toc84595929"/>
      <w:bookmarkStart w:id="12" w:name="_Toc90375757"/>
      <w:bookmarkStart w:id="13" w:name="_Toc117080019"/>
      <w:r>
        <w:rPr>
          <w:rFonts w:ascii="Times New Roman" w:hAnsi="Times New Roman"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Область применения программы</w:t>
      </w:r>
      <w:bookmarkEnd w:id="10"/>
      <w:bookmarkEnd w:id="11"/>
      <w:bookmarkEnd w:id="12"/>
      <w:bookmarkEnd w:id="13"/>
    </w:p>
    <w:p w:rsidR="00C73450" w:rsidRDefault="00C73450"/>
    <w:p w:rsidR="00A81F26" w:rsidRPr="00A81F26" w:rsidRDefault="007E73AE" w:rsidP="00A81F26">
      <w:pPr>
        <w:spacing w:after="60" w:line="30" w:lineRule="atLeast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Рабочая программа учебного предмета «Физика» является частью основной профессиональной программы среднего профессионального образования по специальности </w:t>
      </w:r>
      <w:r w:rsidR="00A81F26" w:rsidRPr="00A81F26">
        <w:rPr>
          <w:lang w:eastAsia="ru-RU"/>
        </w:rPr>
        <w:t>«19.02.08 Технология мяса и мясных продуктов», входящей в укрупненную группу профессий «19.00.00 Промышленная экология и биотехнологии».</w:t>
      </w:r>
    </w:p>
    <w:p w:rsidR="00A81F26" w:rsidRPr="00A81F26" w:rsidRDefault="00A81F26" w:rsidP="00A81F26">
      <w:pPr>
        <w:spacing w:after="60" w:line="30" w:lineRule="atLeast"/>
        <w:ind w:firstLine="709"/>
        <w:contextualSpacing/>
        <w:jc w:val="both"/>
        <w:rPr>
          <w:lang w:eastAsia="ru-RU"/>
        </w:rPr>
      </w:pPr>
      <w:proofErr w:type="gramStart"/>
      <w:r w:rsidRPr="00A81F26">
        <w:rPr>
          <w:lang w:eastAsia="ru-RU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(ФГОС СОО) (утв. приказом Министерства образования и науки Российской Федерации от 17.09.2012 № 413), федерального государственного образовательного стандарта среднего профессионального образования 19.02.08 Технология мяса и мясных продуктов (утв. </w:t>
      </w:r>
      <w:hyperlink r:id="rId11" w:history="1">
        <w:r w:rsidRPr="00A81F26">
          <w:rPr>
            <w:rStyle w:val="aff3"/>
            <w:color w:val="auto"/>
            <w:u w:val="none"/>
            <w:lang w:eastAsia="ru-RU"/>
          </w:rPr>
          <w:t>приказом</w:t>
        </w:r>
      </w:hyperlink>
      <w:r w:rsidRPr="00A81F26">
        <w:rPr>
          <w:lang w:eastAsia="ru-RU"/>
        </w:rPr>
        <w:t xml:space="preserve"> Министерства образования и науки Российской Федерации от 22.04.2014                 № 379), примерной основной образовательной программы среднего общего образования (одобрена решением федерального</w:t>
      </w:r>
      <w:proofErr w:type="gramEnd"/>
      <w:r w:rsidRPr="00A81F26">
        <w:rPr>
          <w:lang w:eastAsia="ru-RU"/>
        </w:rPr>
        <w:t xml:space="preserve"> </w:t>
      </w:r>
      <w:proofErr w:type="gramStart"/>
      <w:r w:rsidRPr="00A81F26">
        <w:rPr>
          <w:lang w:eastAsia="ru-RU"/>
        </w:rPr>
        <w:t>учебно-методического объединения по общему образованию, протокол от 28.06.2016 № 2/16-з), с учетом примерной программы воспитания, в соответствии с рекомендациями 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20.07.2020</w:t>
      </w:r>
      <w:proofErr w:type="gramEnd"/>
      <w:r w:rsidRPr="00A81F26">
        <w:rPr>
          <w:lang w:eastAsia="ru-RU"/>
        </w:rPr>
        <w:t xml:space="preserve"> № </w:t>
      </w:r>
      <w:proofErr w:type="gramStart"/>
      <w:r w:rsidRPr="00A81F26">
        <w:rPr>
          <w:lang w:eastAsia="ru-RU"/>
        </w:rPr>
        <w:t xml:space="preserve">05-772 «О направлении инструктивно-методического письма»). </w:t>
      </w:r>
      <w:proofErr w:type="gramEnd"/>
    </w:p>
    <w:p w:rsidR="00C73450" w:rsidRDefault="007E73AE" w:rsidP="00A81F26">
      <w:pPr>
        <w:spacing w:after="60" w:line="23" w:lineRule="atLeast"/>
        <w:ind w:firstLine="709"/>
        <w:contextualSpacing/>
        <w:jc w:val="both"/>
        <w:rPr>
          <w:rFonts w:cstheme="minorBidi"/>
          <w:spacing w:val="-1"/>
          <w:lang w:eastAsia="en-US"/>
        </w:rPr>
      </w:pPr>
      <w:proofErr w:type="gramStart"/>
      <w:r>
        <w:rPr>
          <w:rFonts w:cstheme="minorBidi"/>
          <w:spacing w:val="-1"/>
          <w:lang w:eastAsia="en-US"/>
        </w:rPr>
        <w:t xml:space="preserve">Рабочая программа учебного предмета «Физика» (далее – рабочая программа) предназначена для изучения физики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специалистов  среднего звена по программе </w:t>
      </w:r>
      <w:r w:rsidR="00A81F26" w:rsidRPr="00A81F26">
        <w:rPr>
          <w:rFonts w:cstheme="minorBidi"/>
          <w:spacing w:val="-1"/>
          <w:lang w:eastAsia="en-US"/>
        </w:rPr>
        <w:t>«19.02.08 Технология мяса и мясных продуктов»</w:t>
      </w:r>
      <w:r w:rsidR="00A81F26">
        <w:rPr>
          <w:rFonts w:cstheme="minorBidi"/>
          <w:spacing w:val="-1"/>
          <w:lang w:eastAsia="en-US"/>
        </w:rPr>
        <w:t>.</w:t>
      </w:r>
      <w:proofErr w:type="gramEnd"/>
    </w:p>
    <w:p w:rsidR="00A81F26" w:rsidRDefault="00A81F26" w:rsidP="00A81F26">
      <w:pPr>
        <w:spacing w:after="60" w:line="23" w:lineRule="atLeast"/>
        <w:ind w:firstLine="709"/>
        <w:contextualSpacing/>
        <w:jc w:val="both"/>
        <w:rPr>
          <w:rFonts w:eastAsia="Century Schoolbook"/>
          <w:color w:val="000000"/>
          <w:shd w:val="clear" w:color="auto" w:fill="FFFFFF"/>
        </w:rPr>
      </w:pPr>
    </w:p>
    <w:p w:rsidR="00C73450" w:rsidRDefault="007E73AE">
      <w:pPr>
        <w:pStyle w:val="1"/>
        <w:spacing w:before="0" w:after="0" w:line="23" w:lineRule="atLeast"/>
        <w:jc w:val="center"/>
        <w:rPr>
          <w:sz w:val="24"/>
          <w:szCs w:val="24"/>
        </w:rPr>
      </w:pPr>
      <w:bookmarkStart w:id="14" w:name="_Toc84595587"/>
      <w:bookmarkStart w:id="15" w:name="_Toc84595930"/>
      <w:bookmarkStart w:id="16" w:name="_Toc90375758"/>
      <w:bookmarkStart w:id="17" w:name="_Toc117080020"/>
      <w:r>
        <w:rPr>
          <w:rFonts w:ascii="Times New Roman" w:hAnsi="Times New Roman"/>
          <w:color w:val="000000"/>
          <w:sz w:val="24"/>
          <w:szCs w:val="24"/>
        </w:rPr>
        <w:t>1.2. Место учебного предмета в структуре основной профессиональной программы</w:t>
      </w:r>
      <w:bookmarkEnd w:id="14"/>
      <w:bookmarkEnd w:id="15"/>
      <w:bookmarkEnd w:id="16"/>
      <w:bookmarkEnd w:id="17"/>
    </w:p>
    <w:p w:rsidR="00C73450" w:rsidRDefault="00C73450">
      <w:pPr>
        <w:tabs>
          <w:tab w:val="left" w:pos="837"/>
        </w:tabs>
        <w:spacing w:line="23" w:lineRule="atLeast"/>
        <w:ind w:firstLine="720"/>
        <w:jc w:val="both"/>
      </w:pPr>
    </w:p>
    <w:p w:rsidR="00C73450" w:rsidRDefault="007E73AE">
      <w:pPr>
        <w:spacing w:line="23" w:lineRule="atLeast"/>
        <w:ind w:firstLine="720"/>
        <w:jc w:val="both"/>
      </w:pPr>
      <w:r>
        <w:t>В ГПОУ ТО «ТТПП» учебный предмет «Физика» изучается в общеобразовательном цикле учебного плана ОПОП СПО на базе основного общего образования с получением среднего общего образования. Учебный предмет входит в число предметов, предлагаемых образовательной организацией.</w:t>
      </w:r>
    </w:p>
    <w:p w:rsidR="00C73450" w:rsidRDefault="007E73AE">
      <w:pPr>
        <w:spacing w:line="23" w:lineRule="atLeast"/>
        <w:ind w:firstLine="720"/>
        <w:jc w:val="both"/>
        <w:sectPr w:rsidR="00C73450">
          <w:footerReference w:type="default" r:id="rId12"/>
          <w:pgSz w:w="11906" w:h="16838"/>
          <w:pgMar w:top="1134" w:right="850" w:bottom="1134" w:left="1701" w:header="0" w:footer="720" w:gutter="0"/>
          <w:cols w:space="720"/>
          <w:formProt w:val="0"/>
          <w:docGrid w:linePitch="360"/>
        </w:sectPr>
      </w:pPr>
      <w:r>
        <w:t>В учебном плане место учебного предмета «Физика»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или специальностей СПО соответствующего профиля профессионального образования.</w:t>
      </w:r>
    </w:p>
    <w:p w:rsidR="00C73450" w:rsidRDefault="00C73450">
      <w:pPr>
        <w:rPr>
          <w:color w:val="000000"/>
        </w:rPr>
      </w:pPr>
    </w:p>
    <w:p w:rsidR="00C73450" w:rsidRDefault="007E73AE">
      <w:pPr>
        <w:pStyle w:val="1"/>
        <w:spacing w:before="0" w:after="0" w:line="23" w:lineRule="atLeast"/>
        <w:jc w:val="center"/>
        <w:rPr>
          <w:sz w:val="24"/>
          <w:szCs w:val="24"/>
        </w:rPr>
      </w:pPr>
      <w:bookmarkStart w:id="18" w:name="_Toc84595588"/>
      <w:bookmarkStart w:id="19" w:name="_Toc84595931"/>
      <w:bookmarkStart w:id="20" w:name="_Toc90375759"/>
      <w:bookmarkStart w:id="21" w:name="_Toc117080021"/>
      <w:r>
        <w:rPr>
          <w:rFonts w:ascii="Times New Roman" w:hAnsi="Times New Roman"/>
          <w:color w:val="000000"/>
          <w:sz w:val="24"/>
          <w:szCs w:val="24"/>
        </w:rPr>
        <w:t xml:space="preserve">1.3. </w:t>
      </w:r>
      <w:r>
        <w:rPr>
          <w:rFonts w:ascii="Times New Roman" w:hAnsi="Times New Roman"/>
          <w:spacing w:val="-2"/>
          <w:sz w:val="24"/>
          <w:szCs w:val="24"/>
        </w:rPr>
        <w:t>Цели и задачи учебного предмета – требования к результатам освоения</w:t>
      </w:r>
      <w:bookmarkEnd w:id="18"/>
      <w:bookmarkEnd w:id="19"/>
      <w:bookmarkEnd w:id="20"/>
      <w:bookmarkEnd w:id="21"/>
    </w:p>
    <w:p w:rsidR="00C73450" w:rsidRDefault="00C73450">
      <w:pPr>
        <w:rPr>
          <w:color w:val="000000"/>
        </w:rPr>
      </w:pPr>
    </w:p>
    <w:p w:rsidR="00C73450" w:rsidRDefault="007E73AE">
      <w:pPr>
        <w:pStyle w:val="af"/>
        <w:spacing w:after="0" w:line="23" w:lineRule="atLeast"/>
        <w:ind w:firstLine="720"/>
        <w:jc w:val="both"/>
        <w:rPr>
          <w:color w:val="000000"/>
        </w:rPr>
      </w:pPr>
      <w:r>
        <w:t xml:space="preserve">Цели изучения физики: 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r>
        <w:t>формирование у обучающихся уверенности в ценности образования, значимости физических знаний для каждого человека независимо от его профессиональной деятельности;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r>
        <w:t xml:space="preserve">овладение основополагающими физическими закономерностями, законами и теориями; расширение объёма используемых физических понятий, терминологии и символики; 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r>
        <w:t xml:space="preserve">приобретение знаний о фундаментальных физических законах, лежащих в основе современной физической картины мира, о наиболее важных открытиях в области физики, оказавших определяющее влияние на развитие техники и технологии; понимание физической сущности явлений, наблюдаемых во Вселенной; 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r>
        <w:t xml:space="preserve"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 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 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r>
        <w:t xml:space="preserve">отработка умения решать физические задачи разных уровней сложности; 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proofErr w:type="gramStart"/>
      <w:r>
        <w:t xml:space="preserve">приобретение опыта разнообразной деятельности, опыта познания и самопознания; умений ставить задачи, решать проблемы, принимать решения, искать, анализировать и обрабатывать информацию; ключевых навыков (ключевых компетенций), имеющих универсальное значение: коммуникации, сотрудничества, измерений, эффективного и безопасного использования различных технических устройств; </w:t>
      </w:r>
      <w:proofErr w:type="gramEnd"/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r>
        <w:t xml:space="preserve">освоение способов использования физических знаний для решения практических задач, объяснения явлений окружающей действительности, обеспечения безопасности жизни и охраны природы; 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r>
        <w:t>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r>
        <w:t xml:space="preserve">воспитание уважительного отношения к учёным и их открытиям, чувства гордости за российскую физическую науку. </w:t>
      </w:r>
    </w:p>
    <w:p w:rsidR="00C73450" w:rsidRDefault="007E73AE">
      <w:pPr>
        <w:pStyle w:val="af"/>
        <w:spacing w:after="0" w:line="23" w:lineRule="atLeast"/>
        <w:ind w:firstLine="709"/>
        <w:jc w:val="both"/>
        <w:rPr>
          <w:color w:val="000000"/>
        </w:rPr>
      </w:pPr>
      <w:r>
        <w:t xml:space="preserve">Особенность целеполагания для базового уровня состоит в том, что обучение ориентировано в основном на формирование у обучающихся общей культуры и научного мировоззрения, на использование полученных знаний и умений в повседневной жизни. В системе естественно-научного образования физика как учебный предмет занимает важное место в формировании научного мировоззрения и </w:t>
      </w:r>
      <w:proofErr w:type="gramStart"/>
      <w:r>
        <w:t>ознакомления</w:t>
      </w:r>
      <w:proofErr w:type="gramEnd"/>
      <w:r>
        <w:t xml:space="preserve"> обучающихся с методами научного познания окружающего мира, а также с физическими основами современного производства и бытового технического окружения человека. Изучение предмета «Физика» способствует формированию собственной позиции по отношению к физической информации, полученной из разных</w:t>
      </w:r>
      <w:r>
        <w:rPr>
          <w:spacing w:val="-17"/>
        </w:rPr>
        <w:t xml:space="preserve"> </w:t>
      </w:r>
      <w:r>
        <w:t>источников.</w:t>
      </w:r>
    </w:p>
    <w:p w:rsidR="00C73450" w:rsidRDefault="007E73AE">
      <w:pPr>
        <w:pStyle w:val="af"/>
        <w:spacing w:after="0" w:line="23" w:lineRule="atLeast"/>
        <w:ind w:firstLine="720"/>
        <w:jc w:val="both"/>
        <w:rPr>
          <w:color w:val="000000"/>
        </w:rPr>
      </w:pPr>
      <w:r>
        <w:rPr>
          <w:rFonts w:eastAsiaTheme="minorEastAsia"/>
          <w:lang w:eastAsia="ru-RU"/>
        </w:rPr>
        <w:t xml:space="preserve">Изучение предметной области «Естественные науки» </w:t>
      </w:r>
      <w:r>
        <w:rPr>
          <w:rFonts w:eastAsiaTheme="minorEastAsia"/>
          <w:b/>
          <w:lang w:eastAsia="ru-RU"/>
        </w:rPr>
        <w:t>должно обеспечить: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proofErr w:type="spellStart"/>
      <w:r>
        <w:t>сформированность</w:t>
      </w:r>
      <w:proofErr w:type="spellEnd"/>
      <w:r>
        <w:t xml:space="preserve"> основ целостной научной картины мира;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r>
        <w:t>формирование понимания взаимосвязи и взаимозависимости естественных наук;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proofErr w:type="spellStart"/>
      <w:r>
        <w:t>сформированность</w:t>
      </w:r>
      <w:proofErr w:type="spellEnd"/>
      <w:r>
        <w:t xml:space="preserve"> понимания влияния естественных наук на окружающую среду, экономическую, технологическую, социальную и этическую сферы деятельности человека;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proofErr w:type="spellStart"/>
      <w:r>
        <w:lastRenderedPageBreak/>
        <w:t>сформированность</w:t>
      </w:r>
      <w:proofErr w:type="spellEnd"/>
      <w:r>
        <w:t xml:space="preserve"> умений анализировать, оценивать, проверять на достоверность и обобщать научную информацию;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proofErr w:type="spellStart"/>
      <w:r>
        <w:t>сформированность</w:t>
      </w:r>
      <w:proofErr w:type="spellEnd"/>
      <w:r>
        <w:t xml:space="preserve"> навыков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C73450" w:rsidRDefault="007E73AE">
      <w:pPr>
        <w:pStyle w:val="af"/>
        <w:numPr>
          <w:ilvl w:val="0"/>
          <w:numId w:val="3"/>
        </w:numPr>
        <w:spacing w:after="0" w:line="23" w:lineRule="atLeast"/>
        <w:ind w:left="0" w:firstLine="360"/>
        <w:jc w:val="both"/>
        <w:rPr>
          <w:color w:val="000000"/>
        </w:rPr>
      </w:pPr>
      <w:r>
        <w:t>создание условий для развития навыков учебной, проектно-исследовательской, творческой деятельности, мотивации обучающихся к саморазвитию.</w:t>
      </w:r>
    </w:p>
    <w:p w:rsidR="00C73450" w:rsidRDefault="00C73450">
      <w:pPr>
        <w:pStyle w:val="af"/>
        <w:spacing w:after="0" w:line="23" w:lineRule="atLeast"/>
        <w:ind w:left="360"/>
        <w:jc w:val="both"/>
        <w:rPr>
          <w:color w:val="000000"/>
        </w:rPr>
      </w:pPr>
    </w:p>
    <w:p w:rsidR="00C73450" w:rsidRDefault="007E73AE">
      <w:pPr>
        <w:pStyle w:val="1"/>
        <w:spacing w:before="0" w:after="0" w:line="23" w:lineRule="atLeast"/>
        <w:jc w:val="center"/>
        <w:rPr>
          <w:sz w:val="24"/>
          <w:szCs w:val="24"/>
        </w:rPr>
      </w:pPr>
      <w:bookmarkStart w:id="22" w:name="_Toc84595589"/>
      <w:bookmarkStart w:id="23" w:name="_Toc84595932"/>
      <w:bookmarkStart w:id="24" w:name="_Toc90375760"/>
      <w:bookmarkStart w:id="25" w:name="_Toc117080022"/>
      <w:r>
        <w:rPr>
          <w:rFonts w:ascii="Times New Roman" w:hAnsi="Times New Roman"/>
          <w:sz w:val="24"/>
          <w:szCs w:val="24"/>
        </w:rPr>
        <w:t>1.4. Рекомендуемое количество часов на основание учебного предмета</w:t>
      </w:r>
      <w:bookmarkEnd w:id="22"/>
      <w:bookmarkEnd w:id="23"/>
      <w:bookmarkEnd w:id="24"/>
      <w:bookmarkEnd w:id="25"/>
    </w:p>
    <w:p w:rsidR="00C73450" w:rsidRDefault="00C73450">
      <w:pPr>
        <w:rPr>
          <w:color w:val="000000"/>
        </w:rPr>
      </w:pPr>
    </w:p>
    <w:p w:rsidR="00C73450" w:rsidRDefault="007E73AE">
      <w:pPr>
        <w:widowControl w:val="0"/>
        <w:spacing w:line="23" w:lineRule="atLeast"/>
        <w:ind w:firstLine="720"/>
        <w:jc w:val="both"/>
        <w:rPr>
          <w:color w:val="000000"/>
        </w:rPr>
      </w:pPr>
      <w:r>
        <w:t>Максимальная учебная нагрузка обучающегося составляет 144 часа, в том числе:</w:t>
      </w:r>
    </w:p>
    <w:p w:rsidR="00C73450" w:rsidRDefault="007E73AE">
      <w:pPr>
        <w:widowControl w:val="0"/>
        <w:numPr>
          <w:ilvl w:val="0"/>
          <w:numId w:val="6"/>
        </w:numPr>
        <w:spacing w:line="23" w:lineRule="atLeast"/>
        <w:jc w:val="both"/>
        <w:rPr>
          <w:color w:val="000000"/>
        </w:rPr>
      </w:pPr>
      <w:r>
        <w:t xml:space="preserve">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– 97 часов;</w:t>
      </w:r>
    </w:p>
    <w:p w:rsidR="00C73450" w:rsidRDefault="007E73AE">
      <w:pPr>
        <w:widowControl w:val="0"/>
        <w:numPr>
          <w:ilvl w:val="0"/>
          <w:numId w:val="5"/>
        </w:numPr>
        <w:spacing w:line="23" w:lineRule="atLeast"/>
        <w:jc w:val="both"/>
        <w:rPr>
          <w:color w:val="000000"/>
        </w:rPr>
      </w:pPr>
      <w:r>
        <w:t xml:space="preserve">самостоятельная работа </w:t>
      </w:r>
      <w:proofErr w:type="gramStart"/>
      <w:r>
        <w:t>обучающегося</w:t>
      </w:r>
      <w:proofErr w:type="gramEnd"/>
      <w:r>
        <w:t xml:space="preserve"> – 47 часов.</w:t>
      </w:r>
    </w:p>
    <w:p w:rsidR="00C73450" w:rsidRDefault="00C73450">
      <w:pPr>
        <w:widowControl w:val="0"/>
        <w:spacing w:line="23" w:lineRule="atLeast"/>
        <w:ind w:firstLine="720"/>
        <w:jc w:val="both"/>
        <w:rPr>
          <w:color w:val="000000"/>
        </w:rPr>
      </w:pPr>
    </w:p>
    <w:p w:rsidR="00C73450" w:rsidRDefault="00C73450">
      <w:pPr>
        <w:pStyle w:val="af"/>
        <w:spacing w:after="0" w:line="23" w:lineRule="atLeast"/>
        <w:jc w:val="center"/>
        <w:outlineLvl w:val="0"/>
        <w:rPr>
          <w:rFonts w:eastAsia="Calibri"/>
          <w:b/>
          <w:caps/>
        </w:rPr>
      </w:pPr>
    </w:p>
    <w:p w:rsidR="00C73450" w:rsidRDefault="007E73AE">
      <w:pPr>
        <w:pStyle w:val="af"/>
        <w:spacing w:after="0" w:line="23" w:lineRule="atLeast"/>
        <w:jc w:val="center"/>
        <w:outlineLvl w:val="0"/>
        <w:rPr>
          <w:color w:val="000000"/>
        </w:rPr>
      </w:pPr>
      <w:bookmarkStart w:id="26" w:name="_Toc84595590"/>
      <w:bookmarkStart w:id="27" w:name="_Toc84595933"/>
      <w:bookmarkStart w:id="28" w:name="_Toc90375761"/>
      <w:bookmarkStart w:id="29" w:name="_Toc117080023"/>
      <w:r>
        <w:rPr>
          <w:rFonts w:eastAsia="Calibri"/>
          <w:b/>
          <w:caps/>
        </w:rPr>
        <w:t>2. ПЛАНИРУЕМЫЕ РЕЗУЛЬТАТЫ ОСВОЕНИЯ УЧЕБНОГО ПРЕДМЕТА</w:t>
      </w:r>
      <w:bookmarkStart w:id="30" w:name="_Toc106623999"/>
      <w:bookmarkStart w:id="31" w:name="_Toc94729770"/>
      <w:bookmarkEnd w:id="26"/>
      <w:bookmarkEnd w:id="27"/>
      <w:bookmarkEnd w:id="28"/>
      <w:bookmarkEnd w:id="29"/>
      <w:bookmarkEnd w:id="30"/>
      <w:bookmarkEnd w:id="31"/>
    </w:p>
    <w:p w:rsidR="00C73450" w:rsidRDefault="00C73450">
      <w:pPr>
        <w:rPr>
          <w:b/>
        </w:rPr>
      </w:pPr>
    </w:p>
    <w:p w:rsidR="00B7422F" w:rsidRPr="00B7422F" w:rsidRDefault="00B7422F" w:rsidP="00B7422F">
      <w:p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jc w:val="both"/>
        <w:rPr>
          <w:lang w:eastAsia="ru-RU"/>
        </w:rPr>
      </w:pPr>
      <w:r w:rsidRPr="00B7422F">
        <w:rPr>
          <w:lang w:eastAsia="ru-RU"/>
        </w:rPr>
        <w:t xml:space="preserve">Особое значение </w:t>
      </w:r>
      <w:r>
        <w:rPr>
          <w:lang w:eastAsia="ru-RU"/>
        </w:rPr>
        <w:t>учебный предмет</w:t>
      </w:r>
      <w:r w:rsidRPr="00B7422F">
        <w:rPr>
          <w:lang w:eastAsia="ru-RU"/>
        </w:rPr>
        <w:t xml:space="preserve"> имеет при формировании и развитии общих компетенций:</w:t>
      </w:r>
    </w:p>
    <w:p w:rsidR="00B7422F" w:rsidRPr="00B7422F" w:rsidRDefault="00B7422F" w:rsidP="00B7422F">
      <w:pPr>
        <w:shd w:val="clear" w:color="auto" w:fill="FFFFFF"/>
        <w:suppressAutoHyphens w:val="0"/>
        <w:jc w:val="both"/>
        <w:rPr>
          <w:lang w:eastAsia="ru-RU"/>
        </w:rPr>
      </w:pPr>
      <w:proofErr w:type="gramStart"/>
      <w:r w:rsidRPr="00B7422F">
        <w:rPr>
          <w:lang w:eastAsia="ru-RU"/>
        </w:rPr>
        <w:t>ОК</w:t>
      </w:r>
      <w:proofErr w:type="gramEnd"/>
      <w:r w:rsidRPr="00B7422F">
        <w:rPr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7422F" w:rsidRPr="00B7422F" w:rsidRDefault="00B7422F" w:rsidP="00B7422F">
      <w:pPr>
        <w:shd w:val="clear" w:color="auto" w:fill="FFFFFF"/>
        <w:suppressAutoHyphens w:val="0"/>
        <w:jc w:val="both"/>
        <w:rPr>
          <w:lang w:eastAsia="ru-RU"/>
        </w:rPr>
      </w:pPr>
      <w:proofErr w:type="gramStart"/>
      <w:r w:rsidRPr="00B7422F">
        <w:rPr>
          <w:lang w:eastAsia="ru-RU"/>
        </w:rPr>
        <w:t>ОК</w:t>
      </w:r>
      <w:proofErr w:type="gramEnd"/>
      <w:r w:rsidRPr="00B7422F">
        <w:rPr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7422F" w:rsidRPr="00B7422F" w:rsidRDefault="00B7422F" w:rsidP="00B7422F">
      <w:pPr>
        <w:shd w:val="clear" w:color="auto" w:fill="FFFFFF"/>
        <w:suppressAutoHyphens w:val="0"/>
        <w:jc w:val="both"/>
        <w:rPr>
          <w:lang w:eastAsia="ru-RU"/>
        </w:rPr>
      </w:pPr>
      <w:proofErr w:type="gramStart"/>
      <w:r w:rsidRPr="00B7422F">
        <w:rPr>
          <w:lang w:eastAsia="ru-RU"/>
        </w:rPr>
        <w:t>ОК</w:t>
      </w:r>
      <w:proofErr w:type="gramEnd"/>
      <w:r w:rsidRPr="00B7422F">
        <w:rPr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B7422F" w:rsidRPr="00B7422F" w:rsidRDefault="00B7422F" w:rsidP="00B7422F">
      <w:pPr>
        <w:shd w:val="clear" w:color="auto" w:fill="FFFFFF"/>
        <w:suppressAutoHyphens w:val="0"/>
        <w:jc w:val="both"/>
        <w:rPr>
          <w:lang w:eastAsia="ru-RU"/>
        </w:rPr>
      </w:pPr>
      <w:proofErr w:type="gramStart"/>
      <w:r w:rsidRPr="00B7422F">
        <w:rPr>
          <w:lang w:eastAsia="ru-RU"/>
        </w:rPr>
        <w:t>ОК</w:t>
      </w:r>
      <w:proofErr w:type="gramEnd"/>
      <w:r w:rsidRPr="00B7422F">
        <w:rPr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7422F" w:rsidRPr="00B7422F" w:rsidRDefault="00B7422F" w:rsidP="00B7422F">
      <w:pPr>
        <w:shd w:val="clear" w:color="auto" w:fill="FFFFFF"/>
        <w:suppressAutoHyphens w:val="0"/>
        <w:jc w:val="both"/>
        <w:rPr>
          <w:lang w:eastAsia="ru-RU"/>
        </w:rPr>
      </w:pPr>
      <w:proofErr w:type="gramStart"/>
      <w:r w:rsidRPr="00B7422F">
        <w:rPr>
          <w:lang w:eastAsia="ru-RU"/>
        </w:rPr>
        <w:t>ОК</w:t>
      </w:r>
      <w:proofErr w:type="gramEnd"/>
      <w:r w:rsidRPr="00B7422F">
        <w:rPr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B7422F" w:rsidRPr="00B7422F" w:rsidRDefault="00B7422F" w:rsidP="00B7422F">
      <w:pPr>
        <w:shd w:val="clear" w:color="auto" w:fill="FFFFFF"/>
        <w:suppressAutoHyphens w:val="0"/>
        <w:jc w:val="both"/>
        <w:rPr>
          <w:lang w:eastAsia="ru-RU"/>
        </w:rPr>
      </w:pPr>
      <w:proofErr w:type="gramStart"/>
      <w:r w:rsidRPr="00B7422F">
        <w:rPr>
          <w:lang w:eastAsia="ru-RU"/>
        </w:rPr>
        <w:t>ОК</w:t>
      </w:r>
      <w:proofErr w:type="gramEnd"/>
      <w:r w:rsidRPr="00B7422F">
        <w:rPr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B7422F" w:rsidRPr="00B7422F" w:rsidRDefault="00B7422F" w:rsidP="00B7422F">
      <w:pPr>
        <w:shd w:val="clear" w:color="auto" w:fill="FFFFFF"/>
        <w:suppressAutoHyphens w:val="0"/>
        <w:jc w:val="both"/>
        <w:rPr>
          <w:lang w:eastAsia="ru-RU"/>
        </w:rPr>
      </w:pPr>
      <w:proofErr w:type="gramStart"/>
      <w:r w:rsidRPr="00B7422F">
        <w:rPr>
          <w:lang w:eastAsia="ru-RU"/>
        </w:rPr>
        <w:t>ОК</w:t>
      </w:r>
      <w:proofErr w:type="gramEnd"/>
      <w:r w:rsidRPr="00B7422F">
        <w:rPr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B7422F" w:rsidRPr="00B7422F" w:rsidRDefault="00B7422F" w:rsidP="00B7422F">
      <w:pPr>
        <w:shd w:val="clear" w:color="auto" w:fill="FFFFFF"/>
        <w:suppressAutoHyphens w:val="0"/>
        <w:jc w:val="both"/>
        <w:rPr>
          <w:lang w:eastAsia="ru-RU"/>
        </w:rPr>
      </w:pPr>
      <w:proofErr w:type="gramStart"/>
      <w:r w:rsidRPr="00B7422F">
        <w:rPr>
          <w:lang w:eastAsia="ru-RU"/>
        </w:rPr>
        <w:t>ОК</w:t>
      </w:r>
      <w:proofErr w:type="gramEnd"/>
      <w:r w:rsidRPr="00B7422F">
        <w:rPr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7422F" w:rsidRPr="00B7422F" w:rsidRDefault="00B7422F" w:rsidP="00B7422F">
      <w:p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lang w:eastAsia="ru-RU"/>
        </w:rPr>
      </w:pPr>
      <w:proofErr w:type="gramStart"/>
      <w:r w:rsidRPr="00B7422F">
        <w:rPr>
          <w:rFonts w:eastAsia="Calibri"/>
          <w:lang w:eastAsia="en-US"/>
        </w:rPr>
        <w:t>ОК</w:t>
      </w:r>
      <w:proofErr w:type="gramEnd"/>
      <w:r w:rsidRPr="00B7422F">
        <w:rPr>
          <w:rFonts w:eastAsia="Calibri"/>
          <w:lang w:eastAsia="en-US"/>
        </w:rPr>
        <w:t xml:space="preserve"> 9. Ориентироваться в условиях частой смены технологий в профессиональной деятельности.</w:t>
      </w:r>
    </w:p>
    <w:p w:rsidR="00B7422F" w:rsidRPr="00B7422F" w:rsidRDefault="00B7422F" w:rsidP="00B7422F">
      <w:p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jc w:val="both"/>
        <w:rPr>
          <w:lang w:eastAsia="ru-RU"/>
        </w:rPr>
      </w:pPr>
      <w:r w:rsidRPr="00B7422F">
        <w:rPr>
          <w:lang w:eastAsia="ru-RU"/>
        </w:rPr>
        <w:t xml:space="preserve"> </w:t>
      </w:r>
    </w:p>
    <w:p w:rsidR="00B7422F" w:rsidRPr="00B7422F" w:rsidRDefault="00B7422F" w:rsidP="00B7422F">
      <w:pPr>
        <w:shd w:val="clear" w:color="auto" w:fill="FFFFFF"/>
        <w:ind w:firstLine="567"/>
        <w:jc w:val="both"/>
        <w:rPr>
          <w:bCs/>
          <w:lang w:eastAsia="ru-RU"/>
        </w:rPr>
      </w:pPr>
      <w:proofErr w:type="gramStart"/>
      <w:r w:rsidRPr="00B7422F">
        <w:rPr>
          <w:lang w:eastAsia="ru-RU"/>
        </w:rPr>
        <w:t>В рамках программы учебно</w:t>
      </w:r>
      <w:r>
        <w:rPr>
          <w:lang w:eastAsia="ru-RU"/>
        </w:rPr>
        <w:t>го предмета</w:t>
      </w:r>
      <w:r w:rsidRPr="00B7422F">
        <w:rPr>
          <w:lang w:eastAsia="ru-RU"/>
        </w:rPr>
        <w:t xml:space="preserve"> обучающимися осваиваются </w:t>
      </w:r>
      <w:r w:rsidRPr="00B7422F">
        <w:rPr>
          <w:bCs/>
          <w:lang w:eastAsia="ru-RU"/>
        </w:rPr>
        <w:t xml:space="preserve">личностные (ЛР), </w:t>
      </w:r>
      <w:proofErr w:type="spellStart"/>
      <w:r w:rsidRPr="00B7422F">
        <w:rPr>
          <w:bCs/>
          <w:lang w:eastAsia="ru-RU"/>
        </w:rPr>
        <w:t>метапредметные</w:t>
      </w:r>
      <w:proofErr w:type="spellEnd"/>
      <w:r w:rsidRPr="00B7422F">
        <w:rPr>
          <w:bCs/>
          <w:lang w:eastAsia="ru-RU"/>
        </w:rPr>
        <w:t xml:space="preserve"> (МР) и предметные результаты базового уровня (</w:t>
      </w:r>
      <w:proofErr w:type="spellStart"/>
      <w:r w:rsidRPr="00B7422F">
        <w:rPr>
          <w:bCs/>
          <w:lang w:eastAsia="ru-RU"/>
        </w:rPr>
        <w:t>ПРб</w:t>
      </w:r>
      <w:proofErr w:type="spellEnd"/>
      <w:r w:rsidRPr="00B7422F">
        <w:rPr>
          <w:bCs/>
          <w:lang w:eastAsia="ru-RU"/>
        </w:rPr>
        <w:t>) в соответствии с требованиями ФГОС среднего общего образования</w:t>
      </w:r>
      <w:proofErr w:type="gramEnd"/>
    </w:p>
    <w:p w:rsidR="00B7422F" w:rsidRPr="00B7422F" w:rsidRDefault="00B7422F" w:rsidP="00B7422F">
      <w:pPr>
        <w:ind w:firstLine="709"/>
        <w:jc w:val="both"/>
        <w:rPr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300"/>
      </w:tblGrid>
      <w:tr w:rsidR="00B7422F" w:rsidRPr="00B7422F" w:rsidTr="00354E6F">
        <w:trPr>
          <w:trHeight w:val="433"/>
        </w:trPr>
        <w:tc>
          <w:tcPr>
            <w:tcW w:w="1589" w:type="dxa"/>
            <w:hideMark/>
          </w:tcPr>
          <w:p w:rsidR="00B7422F" w:rsidRPr="00B7422F" w:rsidRDefault="00B7422F" w:rsidP="00B7422F">
            <w:pPr>
              <w:jc w:val="center"/>
              <w:rPr>
                <w:b/>
                <w:lang w:eastAsia="ru-RU"/>
              </w:rPr>
            </w:pPr>
            <w:r w:rsidRPr="00B7422F">
              <w:rPr>
                <w:rFonts w:eastAsia="Calibri"/>
                <w:b/>
                <w:lang w:eastAsia="en-US"/>
              </w:rPr>
              <w:t>Коды результатов</w:t>
            </w:r>
          </w:p>
        </w:tc>
        <w:tc>
          <w:tcPr>
            <w:tcW w:w="8300" w:type="dxa"/>
            <w:hideMark/>
          </w:tcPr>
          <w:p w:rsidR="00B7422F" w:rsidRPr="00B7422F" w:rsidRDefault="00B7422F" w:rsidP="00B7422F">
            <w:pPr>
              <w:jc w:val="center"/>
              <w:rPr>
                <w:b/>
                <w:lang w:eastAsia="ru-RU"/>
              </w:rPr>
            </w:pPr>
            <w:r w:rsidRPr="00B7422F">
              <w:rPr>
                <w:rFonts w:eastAsia="Calibri"/>
                <w:b/>
                <w:lang w:eastAsia="en-US"/>
              </w:rPr>
              <w:t xml:space="preserve">Планируемые результаты освоения </w:t>
            </w:r>
            <w:r>
              <w:rPr>
                <w:rFonts w:eastAsia="Calibri"/>
                <w:b/>
                <w:lang w:eastAsia="en-US"/>
              </w:rPr>
              <w:t>учебного предмета</w:t>
            </w:r>
            <w:r w:rsidRPr="00B7422F">
              <w:rPr>
                <w:rFonts w:eastAsia="Calibri"/>
                <w:b/>
                <w:lang w:eastAsia="en-US"/>
              </w:rPr>
              <w:t xml:space="preserve"> включают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/>
                <w:lang w:eastAsia="ru-RU"/>
              </w:rPr>
            </w:pPr>
            <w:r w:rsidRPr="00B7422F">
              <w:rPr>
                <w:lang w:eastAsia="ru-RU"/>
              </w:rPr>
              <w:t>ЛР 01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i/>
                <w:lang w:eastAsia="ru-RU"/>
              </w:rPr>
            </w:pPr>
            <w:r w:rsidRPr="00B7422F">
              <w:rPr>
                <w:rFonts w:eastAsia="Calibri"/>
                <w:color w:val="000000"/>
                <w:lang w:eastAsia="en-US"/>
              </w:rPr>
              <w:t>Российскую гражданскую идентичность, патриотизм, уважение к своему</w:t>
            </w:r>
            <w:r w:rsidRPr="00B7422F">
              <w:rPr>
                <w:rFonts w:eastAsia="Calibri"/>
                <w:color w:val="000000"/>
                <w:lang w:eastAsia="en-US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ЛР 02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i/>
                <w:lang w:eastAsia="ru-RU"/>
              </w:rPr>
            </w:pPr>
            <w:proofErr w:type="gramStart"/>
            <w:r w:rsidRPr="00B7422F">
              <w:rPr>
                <w:rFonts w:eastAsia="Calibri"/>
                <w:color w:val="000000"/>
                <w:lang w:eastAsia="en-US"/>
              </w:rPr>
      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</w:t>
            </w:r>
            <w:r w:rsidRPr="00B7422F">
              <w:rPr>
                <w:rFonts w:eastAsia="Calibri"/>
                <w:color w:val="000000"/>
                <w:lang w:eastAsia="en-US"/>
              </w:rPr>
              <w:lastRenderedPageBreak/>
              <w:t>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lastRenderedPageBreak/>
              <w:t>ЛР 04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i/>
                <w:lang w:eastAsia="ru-RU"/>
              </w:rPr>
            </w:pPr>
            <w:proofErr w:type="spellStart"/>
            <w:r w:rsidRPr="00B7422F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B7422F">
              <w:rPr>
                <w:rFonts w:eastAsia="Calibri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Cs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ЛР 05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i/>
                <w:lang w:eastAsia="ru-RU"/>
              </w:rPr>
            </w:pPr>
            <w:proofErr w:type="spellStart"/>
            <w:r w:rsidRPr="00B7422F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B7422F">
              <w:rPr>
                <w:rFonts w:eastAsia="Calibri"/>
                <w:lang w:eastAsia="en-US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ЛР 06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ЛР 07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ЛР 08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ЛР 09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ЛР 10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ЛР 11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ЛР 12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i/>
                <w:lang w:eastAsia="ru-RU"/>
              </w:rPr>
            </w:pPr>
            <w:r w:rsidRPr="00B7422F">
              <w:rPr>
                <w:rFonts w:eastAsia="Calibri"/>
                <w:lang w:eastAsia="en-US"/>
              </w:rPr>
              <w:t>ЛР 13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B7422F">
              <w:rPr>
                <w:rFonts w:eastAsia="Calibri"/>
                <w:lang w:eastAsia="en-US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ЛР 14</w:t>
            </w:r>
          </w:p>
          <w:p w:rsidR="00B7422F" w:rsidRPr="00B7422F" w:rsidRDefault="00B7422F" w:rsidP="00B7422F">
            <w:pPr>
              <w:rPr>
                <w:rFonts w:eastAsia="Calibri"/>
                <w:lang w:eastAsia="en-US"/>
              </w:rPr>
            </w:pP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B7422F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B7422F">
              <w:rPr>
                <w:rFonts w:eastAsia="Calibri"/>
                <w:lang w:eastAsia="en-US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lang w:eastAsia="en-US"/>
              </w:rPr>
            </w:pPr>
            <w:r w:rsidRPr="00B7422F">
              <w:rPr>
                <w:rFonts w:eastAsia="Calibri"/>
                <w:bCs/>
                <w:color w:val="000000"/>
                <w:lang w:eastAsia="en-US"/>
              </w:rPr>
              <w:t>ЛР 15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lang w:eastAsia="en-US"/>
              </w:rPr>
            </w:pPr>
            <w:r w:rsidRPr="00B7422F">
              <w:rPr>
                <w:rFonts w:eastAsia="Calibri"/>
                <w:bCs/>
                <w:color w:val="000000"/>
                <w:lang w:eastAsia="en-US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МР 01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МР 02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lastRenderedPageBreak/>
              <w:t>МР 03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МР 04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МР 05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shd w:val="clear" w:color="auto" w:fill="FFFFFF"/>
                <w:lang w:eastAsia="en-US"/>
              </w:rPr>
              <w:t>МР 06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shd w:val="clear" w:color="auto" w:fill="FFFFFF"/>
                <w:lang w:eastAsia="en-US"/>
              </w:rPr>
              <w:t>Умение определять назначение и функции различных социальных институтов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shd w:val="clear" w:color="auto" w:fill="FFFFFF"/>
                <w:lang w:eastAsia="en-US"/>
              </w:rPr>
              <w:t>МР 07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shd w:val="clear" w:color="auto" w:fill="FFFFFF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МР 08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lang w:eastAsia="en-US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shd w:val="clear" w:color="auto" w:fill="FFFFFF"/>
                <w:lang w:eastAsia="en-US"/>
              </w:rPr>
              <w:t>МР 09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B7422F">
              <w:rPr>
                <w:rFonts w:eastAsia="Calibri"/>
                <w:shd w:val="clear" w:color="auto" w:fill="FFFFFF"/>
                <w:lang w:eastAsia="en-US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B7422F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B7422F">
              <w:rPr>
                <w:rFonts w:eastAsia="Calibri"/>
                <w:bCs/>
                <w:color w:val="000000"/>
                <w:lang w:eastAsia="en-US"/>
              </w:rPr>
              <w:t xml:space="preserve"> 01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B7422F">
              <w:rPr>
                <w:rFonts w:eastAsia="Calibri"/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B7422F">
              <w:rPr>
                <w:rFonts w:eastAsia="Calibri"/>
                <w:sz w:val="22"/>
                <w:szCs w:val="22"/>
                <w:lang w:eastAsia="en-US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B7422F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B7422F">
              <w:rPr>
                <w:rFonts w:eastAsia="Calibri"/>
                <w:bCs/>
                <w:color w:val="000000"/>
                <w:lang w:eastAsia="en-US"/>
              </w:rPr>
              <w:t xml:space="preserve"> 02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B7422F">
              <w:rPr>
                <w:rFonts w:eastAsia="Calibri"/>
                <w:sz w:val="22"/>
                <w:szCs w:val="22"/>
                <w:lang w:eastAsia="en-US"/>
              </w:rPr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B7422F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B7422F">
              <w:rPr>
                <w:rFonts w:eastAsia="Calibri"/>
                <w:bCs/>
                <w:color w:val="000000"/>
                <w:lang w:eastAsia="en-US"/>
              </w:rPr>
              <w:t xml:space="preserve"> 03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B7422F">
              <w:rPr>
                <w:rFonts w:eastAsia="Calibri"/>
                <w:sz w:val="22"/>
                <w:szCs w:val="22"/>
                <w:lang w:eastAsia="en-US"/>
              </w:rPr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B7422F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B7422F">
              <w:rPr>
                <w:rFonts w:eastAsia="Calibri"/>
                <w:bCs/>
                <w:color w:val="000000"/>
                <w:lang w:eastAsia="en-US"/>
              </w:rPr>
              <w:t xml:space="preserve"> 04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proofErr w:type="spellStart"/>
            <w:r w:rsidRPr="00B7422F">
              <w:rPr>
                <w:rFonts w:eastAsia="Calibri"/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B7422F">
              <w:rPr>
                <w:rFonts w:eastAsia="Calibri"/>
                <w:sz w:val="22"/>
                <w:szCs w:val="22"/>
                <w:lang w:eastAsia="en-US"/>
              </w:rPr>
              <w:t xml:space="preserve"> умения решать физические задачи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proofErr w:type="spellStart"/>
            <w:r w:rsidRPr="00B7422F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B7422F">
              <w:rPr>
                <w:rFonts w:eastAsia="Calibri"/>
                <w:bCs/>
                <w:color w:val="000000"/>
                <w:lang w:eastAsia="en-US"/>
              </w:rPr>
              <w:t xml:space="preserve"> 05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B7422F">
              <w:rPr>
                <w:rFonts w:eastAsia="Calibri"/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B7422F">
              <w:rPr>
                <w:rFonts w:eastAsia="Calibri"/>
                <w:sz w:val="22"/>
                <w:szCs w:val="22"/>
                <w:lang w:eastAsia="en-US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proofErr w:type="spellStart"/>
            <w:r w:rsidRPr="00B7422F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B7422F">
              <w:rPr>
                <w:rFonts w:eastAsia="Calibri"/>
                <w:bCs/>
                <w:color w:val="000000"/>
                <w:lang w:eastAsia="en-US"/>
              </w:rPr>
              <w:t xml:space="preserve"> 06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B7422F">
              <w:rPr>
                <w:rFonts w:eastAsia="Calibri"/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B7422F">
              <w:rPr>
                <w:rFonts w:eastAsia="Calibri"/>
                <w:sz w:val="22"/>
                <w:szCs w:val="22"/>
                <w:lang w:eastAsia="en-US"/>
              </w:rPr>
              <w:t xml:space="preserve"> собственной позиции по отношению к физической информации, получаемой из разных источников</w:t>
            </w:r>
          </w:p>
        </w:tc>
      </w:tr>
      <w:tr w:rsidR="00B7422F" w:rsidRPr="00B7422F" w:rsidTr="00354E6F">
        <w:trPr>
          <w:trHeight w:val="212"/>
        </w:trPr>
        <w:tc>
          <w:tcPr>
            <w:tcW w:w="1589" w:type="dxa"/>
          </w:tcPr>
          <w:p w:rsidR="00B7422F" w:rsidRPr="00B7422F" w:rsidRDefault="00B7422F" w:rsidP="00B7422F">
            <w:pPr>
              <w:rPr>
                <w:rFonts w:eastAsia="Calibri"/>
                <w:bCs/>
                <w:color w:val="000000"/>
                <w:lang w:eastAsia="en-US"/>
              </w:rPr>
            </w:pPr>
            <w:proofErr w:type="spellStart"/>
            <w:r w:rsidRPr="00B7422F">
              <w:rPr>
                <w:rFonts w:eastAsia="Calibri"/>
                <w:bCs/>
                <w:color w:val="000000"/>
                <w:lang w:eastAsia="en-US"/>
              </w:rPr>
              <w:t>ПРб</w:t>
            </w:r>
            <w:proofErr w:type="spellEnd"/>
            <w:r w:rsidRPr="00B7422F">
              <w:rPr>
                <w:rFonts w:eastAsia="Calibri"/>
                <w:bCs/>
                <w:color w:val="000000"/>
                <w:lang w:eastAsia="en-US"/>
              </w:rPr>
              <w:t xml:space="preserve"> 07</w:t>
            </w:r>
          </w:p>
        </w:tc>
        <w:tc>
          <w:tcPr>
            <w:tcW w:w="8300" w:type="dxa"/>
          </w:tcPr>
          <w:p w:rsidR="00B7422F" w:rsidRPr="00B7422F" w:rsidRDefault="00B7422F" w:rsidP="00B7422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7422F">
              <w:rPr>
                <w:rFonts w:eastAsia="Calibri"/>
                <w:sz w:val="22"/>
                <w:szCs w:val="22"/>
                <w:lang w:eastAsia="en-US"/>
              </w:rPr>
              <w:t>овладение (</w:t>
            </w:r>
            <w:proofErr w:type="spellStart"/>
            <w:r w:rsidRPr="00B7422F">
              <w:rPr>
                <w:rFonts w:eastAsia="Calibri"/>
                <w:sz w:val="22"/>
                <w:szCs w:val="22"/>
                <w:lang w:eastAsia="en-US"/>
              </w:rPr>
              <w:t>сформированность</w:t>
            </w:r>
            <w:proofErr w:type="spellEnd"/>
            <w:r w:rsidRPr="00B7422F">
              <w:rPr>
                <w:rFonts w:eastAsia="Calibri"/>
                <w:sz w:val="22"/>
                <w:szCs w:val="22"/>
                <w:lang w:eastAsia="en-US"/>
              </w:rPr>
              <w:t xml:space="preserve"> представлений) правилами записи физических формул рельефно-точечной системы обозначений Л. Брайля (для слепых и слабовидящих обучающихся)</w:t>
            </w:r>
          </w:p>
        </w:tc>
      </w:tr>
    </w:tbl>
    <w:p w:rsidR="00C73450" w:rsidRDefault="00C73450">
      <w:pPr>
        <w:rPr>
          <w:i/>
        </w:rPr>
      </w:pPr>
    </w:p>
    <w:p w:rsidR="00C73450" w:rsidRDefault="007E73AE">
      <w:pPr>
        <w:pStyle w:val="1"/>
        <w:spacing w:before="0" w:after="0" w:line="23" w:lineRule="atLeast"/>
        <w:jc w:val="center"/>
        <w:rPr>
          <w:sz w:val="24"/>
          <w:szCs w:val="24"/>
        </w:rPr>
      </w:pPr>
      <w:bookmarkStart w:id="32" w:name="_Toc84595591"/>
      <w:bookmarkStart w:id="33" w:name="_Toc84595934"/>
      <w:bookmarkStart w:id="34" w:name="_Toc90375762"/>
      <w:bookmarkStart w:id="35" w:name="_Toc117080024"/>
      <w:r>
        <w:rPr>
          <w:rFonts w:ascii="Times New Roman" w:hAnsi="Times New Roman"/>
          <w:sz w:val="24"/>
          <w:szCs w:val="24"/>
          <w:lang w:val="ru-RU"/>
        </w:rPr>
        <w:t>3</w:t>
      </w:r>
      <w:r>
        <w:rPr>
          <w:rFonts w:ascii="Times New Roman" w:hAnsi="Times New Roman"/>
          <w:sz w:val="24"/>
          <w:szCs w:val="24"/>
        </w:rPr>
        <w:t>. СТРУКТУРА И СОДЕРЖАНИЕ УЧЕБНОГО ПРЕДМЕТА</w:t>
      </w:r>
      <w:bookmarkEnd w:id="32"/>
      <w:bookmarkEnd w:id="33"/>
      <w:bookmarkEnd w:id="34"/>
      <w:bookmarkEnd w:id="35"/>
    </w:p>
    <w:p w:rsidR="00C73450" w:rsidRDefault="00C73450">
      <w:pPr>
        <w:rPr>
          <w:i/>
        </w:rPr>
      </w:pPr>
    </w:p>
    <w:p w:rsidR="00C73450" w:rsidRDefault="007E73AE">
      <w:pPr>
        <w:pStyle w:val="1"/>
        <w:spacing w:before="0" w:after="0" w:line="23" w:lineRule="atLeast"/>
        <w:jc w:val="center"/>
        <w:rPr>
          <w:sz w:val="24"/>
          <w:szCs w:val="24"/>
        </w:rPr>
      </w:pPr>
      <w:bookmarkStart w:id="36" w:name="_Toc84595592"/>
      <w:bookmarkStart w:id="37" w:name="_Toc84595935"/>
      <w:bookmarkStart w:id="38" w:name="_Toc90375763"/>
      <w:bookmarkStart w:id="39" w:name="_Toc117080025"/>
      <w:r>
        <w:rPr>
          <w:rFonts w:ascii="Times New Roman" w:hAnsi="Times New Roman"/>
          <w:sz w:val="24"/>
          <w:szCs w:val="24"/>
        </w:rPr>
        <w:t>3.1. Объем учебного предмета и виды учебной работы</w:t>
      </w:r>
      <w:bookmarkEnd w:id="36"/>
      <w:bookmarkEnd w:id="37"/>
      <w:bookmarkEnd w:id="38"/>
      <w:bookmarkEnd w:id="39"/>
    </w:p>
    <w:p w:rsidR="00C73450" w:rsidRDefault="00C73450">
      <w:pPr>
        <w:rPr>
          <w:i/>
        </w:rPr>
      </w:pPr>
    </w:p>
    <w:p w:rsidR="00C73450" w:rsidRDefault="00C73450">
      <w:pPr>
        <w:spacing w:line="23" w:lineRule="atLeast"/>
        <w:rPr>
          <w:i/>
        </w:rPr>
      </w:pPr>
    </w:p>
    <w:p w:rsidR="00C73450" w:rsidRDefault="00C73450">
      <w:pPr>
        <w:spacing w:line="23" w:lineRule="atLeast"/>
        <w:rPr>
          <w:i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7337"/>
        <w:gridCol w:w="2234"/>
      </w:tblGrid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center"/>
              <w:rPr>
                <w:b/>
                <w:iCs/>
              </w:rPr>
            </w:pPr>
            <w:r>
              <w:rPr>
                <w:b/>
              </w:rPr>
              <w:t>Объем в часах</w:t>
            </w:r>
          </w:p>
        </w:tc>
      </w:tr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 w:rsidP="00B7422F">
            <w:pPr>
              <w:widowControl w:val="0"/>
              <w:shd w:val="clear" w:color="auto" w:fill="FFFFFF"/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lastRenderedPageBreak/>
              <w:t>Объем образовательной программы учебно</w:t>
            </w:r>
            <w:r w:rsidR="00B7422F">
              <w:rPr>
                <w:b/>
              </w:rPr>
              <w:t>го предмета</w:t>
            </w:r>
            <w:r>
              <w:rPr>
                <w:b/>
              </w:rPr>
              <w:t>, в том числе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144</w:t>
            </w:r>
          </w:p>
        </w:tc>
      </w:tr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both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 Обязательная аудиторная нагрузка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</w:tr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1. </w:t>
            </w:r>
            <w:r>
              <w:rPr>
                <w:b/>
                <w:bCs/>
                <w:i/>
              </w:rPr>
              <w:t>Основное содержание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B5488A">
            <w:pPr>
              <w:widowControl w:val="0"/>
              <w:shd w:val="clear" w:color="auto" w:fill="FFFFFF"/>
              <w:spacing w:line="23" w:lineRule="atLeast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89</w:t>
            </w:r>
          </w:p>
        </w:tc>
      </w:tr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both"/>
              <w:rPr>
                <w:bCs/>
              </w:rPr>
            </w:pPr>
            <w:r>
              <w:t>в т. ч.: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C73450">
            <w:pPr>
              <w:widowControl w:val="0"/>
              <w:shd w:val="clear" w:color="auto" w:fill="FFFFFF"/>
              <w:spacing w:line="23" w:lineRule="atLeast"/>
              <w:jc w:val="both"/>
              <w:rPr>
                <w:iCs/>
              </w:rPr>
            </w:pPr>
          </w:p>
        </w:tc>
      </w:tr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both"/>
              <w:rPr>
                <w:b/>
                <w:i/>
              </w:rPr>
            </w:pPr>
            <w:r>
              <w:rPr>
                <w:i/>
              </w:rPr>
              <w:t>теоретическое обучение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center"/>
              <w:rPr>
                <w:iCs/>
              </w:rPr>
            </w:pPr>
            <w:r>
              <w:rPr>
                <w:iCs/>
              </w:rPr>
              <w:t>69</w:t>
            </w:r>
          </w:p>
        </w:tc>
      </w:tr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both"/>
              <w:rPr>
                <w:b/>
                <w:i/>
              </w:rPr>
            </w:pPr>
            <w:r>
              <w:rPr>
                <w:i/>
              </w:rPr>
              <w:t>практические занятия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450" w:rsidRDefault="00B5488A">
            <w:pPr>
              <w:widowControl w:val="0"/>
              <w:shd w:val="clear" w:color="auto" w:fill="FFFFFF"/>
              <w:spacing w:line="23" w:lineRule="atLeast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2. Профессионально ориентированное содержание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450" w:rsidRDefault="00B5488A">
            <w:pPr>
              <w:widowControl w:val="0"/>
              <w:shd w:val="clear" w:color="auto" w:fill="FFFFFF"/>
              <w:spacing w:line="23" w:lineRule="atLeast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</w:p>
        </w:tc>
      </w:tr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both"/>
              <w:rPr>
                <w:b/>
              </w:rPr>
            </w:pPr>
            <w:r>
              <w:t>в т. ч.: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450" w:rsidRDefault="00C73450">
            <w:pPr>
              <w:widowControl w:val="0"/>
              <w:shd w:val="clear" w:color="auto" w:fill="FFFFFF"/>
              <w:spacing w:line="23" w:lineRule="atLeast"/>
              <w:jc w:val="both"/>
              <w:rPr>
                <w:iCs/>
              </w:rPr>
            </w:pPr>
          </w:p>
        </w:tc>
      </w:tr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both"/>
              <w:rPr>
                <w:b/>
                <w:i/>
              </w:rPr>
            </w:pPr>
            <w:r>
              <w:rPr>
                <w:i/>
              </w:rPr>
              <w:t>теоретическое обучение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</w:tr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both"/>
              <w:rPr>
                <w:i/>
              </w:rPr>
            </w:pPr>
            <w:r>
              <w:rPr>
                <w:i/>
              </w:rPr>
              <w:t>практические занятия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B5488A">
            <w:pPr>
              <w:widowControl w:val="0"/>
              <w:shd w:val="clear" w:color="auto" w:fill="FFFFFF"/>
              <w:spacing w:line="23" w:lineRule="atLeast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C73450">
        <w:trPr>
          <w:trHeight w:val="490"/>
        </w:trPr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both"/>
              <w:rPr>
                <w:bCs/>
              </w:rPr>
            </w:pPr>
            <w:r>
              <w:rPr>
                <w:b/>
                <w:lang w:val="en-US"/>
              </w:rPr>
              <w:t>II.</w:t>
            </w:r>
            <w:r>
              <w:rPr>
                <w:lang w:val="en-US"/>
              </w:rPr>
              <w:t xml:space="preserve"> </w:t>
            </w: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47</w:t>
            </w:r>
          </w:p>
        </w:tc>
      </w:tr>
      <w:tr w:rsidR="00C73450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450" w:rsidRDefault="007E73AE">
            <w:pPr>
              <w:widowControl w:val="0"/>
              <w:shd w:val="clear" w:color="auto" w:fill="FFFFFF"/>
              <w:spacing w:line="23" w:lineRule="atLeast"/>
              <w:jc w:val="both"/>
              <w:rPr>
                <w:b/>
                <w:iCs/>
              </w:rPr>
            </w:pPr>
            <w:r>
              <w:rPr>
                <w:b/>
              </w:rPr>
              <w:t>Промежуто</w:t>
            </w:r>
            <w:r w:rsidR="007111C8">
              <w:rPr>
                <w:b/>
              </w:rPr>
              <w:t>чная аттестация в форме дифференцированного зачета</w:t>
            </w:r>
          </w:p>
        </w:tc>
      </w:tr>
    </w:tbl>
    <w:p w:rsidR="00C73450" w:rsidRDefault="00C73450">
      <w:pPr>
        <w:sectPr w:rsidR="00C73450">
          <w:footerReference w:type="default" r:id="rId13"/>
          <w:pgSz w:w="11906" w:h="16838"/>
          <w:pgMar w:top="1134" w:right="850" w:bottom="1134" w:left="1701" w:header="0" w:footer="720" w:gutter="0"/>
          <w:cols w:space="720"/>
          <w:formProt w:val="0"/>
          <w:docGrid w:linePitch="360"/>
        </w:sectPr>
      </w:pPr>
    </w:p>
    <w:p w:rsidR="00C73450" w:rsidRDefault="007E73AE">
      <w:pPr>
        <w:pStyle w:val="1"/>
        <w:spacing w:before="0" w:after="0" w:line="23" w:lineRule="atLeast"/>
        <w:jc w:val="center"/>
        <w:rPr>
          <w:sz w:val="24"/>
          <w:szCs w:val="24"/>
        </w:rPr>
      </w:pPr>
      <w:bookmarkStart w:id="40" w:name="_Toc84595593"/>
      <w:bookmarkStart w:id="41" w:name="_Toc84595936"/>
      <w:bookmarkStart w:id="42" w:name="_Toc90375764"/>
      <w:bookmarkStart w:id="43" w:name="_Toc117080026"/>
      <w:r>
        <w:rPr>
          <w:rFonts w:ascii="Times New Roman" w:hAnsi="Times New Roman"/>
          <w:sz w:val="24"/>
          <w:szCs w:val="24"/>
        </w:rPr>
        <w:lastRenderedPageBreak/>
        <w:t>3.2.Тематический план и содержание учебного предмета, в числе с учетом рабочей программы воспитания</w:t>
      </w:r>
      <w:bookmarkEnd w:id="40"/>
      <w:bookmarkEnd w:id="41"/>
      <w:bookmarkEnd w:id="42"/>
      <w:bookmarkEnd w:id="43"/>
    </w:p>
    <w:p w:rsidR="00C73450" w:rsidRDefault="00C73450">
      <w:pPr>
        <w:rPr>
          <w:i/>
        </w:rPr>
      </w:pPr>
    </w:p>
    <w:tbl>
      <w:tblPr>
        <w:tblW w:w="1507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48"/>
        <w:gridCol w:w="1480"/>
        <w:gridCol w:w="7512"/>
        <w:gridCol w:w="1358"/>
        <w:gridCol w:w="2381"/>
      </w:tblGrid>
      <w:tr w:rsidR="00BC734F" w:rsidTr="00BC734F">
        <w:trPr>
          <w:trHeight w:val="20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Default="00BC734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Содержание учебного материала и формирование организации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Коды общих компетенций, личностных </w:t>
            </w:r>
            <w:proofErr w:type="spellStart"/>
            <w:r>
              <w:rPr>
                <w:rFonts w:eastAsia="Calibri"/>
                <w:b/>
                <w:bCs/>
                <w:lang w:eastAsia="en-US"/>
              </w:rPr>
              <w:t>метапредметных</w:t>
            </w:r>
            <w:proofErr w:type="spellEnd"/>
            <w:r>
              <w:rPr>
                <w:rFonts w:eastAsia="Calibri"/>
                <w:b/>
                <w:bCs/>
                <w:lang w:eastAsia="en-US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BC734F" w:rsidTr="004332C7">
        <w:trPr>
          <w:trHeight w:val="20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>1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>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4332C7">
        <w:trPr>
          <w:trHeight w:val="20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ind w:left="142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rPr>
                <w:b/>
                <w:color w:val="7030A0"/>
              </w:rPr>
            </w:pPr>
            <w:r w:rsidRPr="007E73AE">
              <w:rPr>
                <w:b/>
                <w:color w:val="7030A0"/>
              </w:rPr>
              <w:t xml:space="preserve">Профессионально ориентированное содержание. </w:t>
            </w:r>
          </w:p>
          <w:p w:rsidR="00BC734F" w:rsidRPr="002712EE" w:rsidRDefault="00BC734F">
            <w:pPr>
              <w:widowControl w:val="0"/>
              <w:rPr>
                <w:i/>
              </w:rPr>
            </w:pPr>
            <w:r>
              <w:t xml:space="preserve">Физика – фундаментальная </w:t>
            </w:r>
            <w:r w:rsidR="002712EE">
              <w:t xml:space="preserve"> наука о природе. Естественно</w:t>
            </w:r>
            <w:r>
              <w:t xml:space="preserve">научный метод познания. </w:t>
            </w:r>
            <w:r w:rsidRPr="007E73AE">
              <w:rPr>
                <w:b/>
                <w:color w:val="7030A0"/>
              </w:rPr>
              <w:t xml:space="preserve">Физика в профессии </w:t>
            </w:r>
            <w:r>
              <w:rPr>
                <w:b/>
                <w:color w:val="7030A0"/>
              </w:rPr>
              <w:t>техника-</w:t>
            </w:r>
            <w:r w:rsidRPr="007E73AE">
              <w:rPr>
                <w:b/>
                <w:color w:val="7030A0"/>
              </w:rPr>
              <w:t>технолога.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>
              <w:t>Прб</w:t>
            </w:r>
            <w:proofErr w:type="spellEnd"/>
            <w:r>
              <w:t xml:space="preserve"> 01, </w:t>
            </w:r>
            <w:proofErr w:type="spellStart"/>
            <w:r>
              <w:t>Прб</w:t>
            </w:r>
            <w:proofErr w:type="spellEnd"/>
            <w:r>
              <w:t xml:space="preserve"> 02, </w:t>
            </w:r>
            <w:proofErr w:type="spellStart"/>
            <w:r>
              <w:t>Прб</w:t>
            </w:r>
            <w:proofErr w:type="spellEnd"/>
            <w:r>
              <w:t xml:space="preserve"> 03,Прб 05</w:t>
            </w:r>
          </w:p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ЛР 04, ЛР 09,ЛР 13</w:t>
            </w:r>
          </w:p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МР 02,МР 03, МР 04</w:t>
            </w:r>
          </w:p>
        </w:tc>
      </w:tr>
      <w:tr w:rsidR="00BC734F" w:rsidTr="004332C7">
        <w:trPr>
          <w:trHeight w:val="578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pacing w:line="235" w:lineRule="auto"/>
              <w:rPr>
                <w:i/>
              </w:rPr>
            </w:pPr>
            <w:r>
              <w:t>Моделирование физических явлений и процессов. Роль эксперимента и теории  в процессе познания природы.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379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pacing w:line="235" w:lineRule="auto"/>
              <w:rPr>
                <w:i/>
              </w:rPr>
            </w:pPr>
            <w:r>
              <w:t>Физические законы. Основные положения современной научной картины мира.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4332C7">
        <w:trPr>
          <w:trHeight w:val="283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ind w:left="142"/>
              <w:jc w:val="center"/>
              <w:rPr>
                <w:i/>
              </w:rPr>
            </w:pPr>
            <w:r>
              <w:rPr>
                <w:b/>
              </w:rPr>
              <w:t>Механика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4332C7">
            <w:pPr>
              <w:widowControl w:val="0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>Содержание учебного материала. Лекции</w:t>
            </w:r>
          </w:p>
          <w:p w:rsidR="00BC734F" w:rsidRDefault="00BC734F" w:rsidP="002712EE">
            <w:pPr>
              <w:widowControl w:val="0"/>
              <w:spacing w:line="235" w:lineRule="auto"/>
              <w:jc w:val="both"/>
              <w:rPr>
                <w:i/>
              </w:rPr>
            </w:pPr>
            <w:r>
              <w:t>Механическое движение. Характеристика механического движения: путь, перемещение, скорость, ускорение.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>
              <w:t>Прб</w:t>
            </w:r>
            <w:proofErr w:type="spellEnd"/>
            <w:r>
              <w:t xml:space="preserve"> 02 </w:t>
            </w:r>
            <w:proofErr w:type="spellStart"/>
            <w:r>
              <w:t>Прб</w:t>
            </w:r>
            <w:proofErr w:type="spellEnd"/>
            <w:r>
              <w:t xml:space="preserve"> 03, </w:t>
            </w:r>
            <w:proofErr w:type="spellStart"/>
            <w:r>
              <w:t>Прб</w:t>
            </w:r>
            <w:proofErr w:type="spellEnd"/>
            <w:r>
              <w:t xml:space="preserve"> 04</w:t>
            </w:r>
          </w:p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ЛР 07, ЛР 09</w:t>
            </w:r>
          </w:p>
          <w:p w:rsidR="00BC734F" w:rsidRDefault="00BC73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МР 01, МР 04, МР 05,МР 08, МР 09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BC734F" w:rsidTr="004332C7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2712EE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 xml:space="preserve">Прямолинейное равномерное движение. Уравнение равномерного прямолинейного движения.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BC734F" w:rsidTr="004332C7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>Содержание практических занятий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BC734F" w:rsidTr="004332C7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6. Практическая работа №1 Решение задач по теме: «Прямолинейное равномерное движение»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BC734F" w:rsidTr="004332C7">
        <w:trPr>
          <w:trHeight w:val="441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Ускорение. Скорость при движении с постоянным ускорением.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BC734F" w:rsidTr="004332C7">
        <w:trPr>
          <w:trHeight w:val="268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ind w:right="19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2712EE">
            <w:pPr>
              <w:widowControl w:val="0"/>
              <w:shd w:val="clear" w:color="auto" w:fill="FFFFFF"/>
              <w:spacing w:line="228" w:lineRule="auto"/>
              <w:ind w:right="1960"/>
              <w:rPr>
                <w:i/>
              </w:rPr>
            </w:pPr>
            <w:r>
              <w:t xml:space="preserve">Движение с постоянным ускорением. Кинематические уравнения движения. Свободное падение.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</w:tr>
      <w:tr w:rsidR="00BC734F" w:rsidTr="004332C7">
        <w:trPr>
          <w:trHeight w:val="285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spacing w:line="228" w:lineRule="auto"/>
              <w:ind w:left="720" w:right="1960"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ind w:right="1960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>Содержание практических занятий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4332C7">
        <w:trPr>
          <w:trHeight w:val="5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Практическая работа №2 Решение задач по теме: «Движение с постоянным ускорением. Движение с постоянным ускорением свободного падения».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4332C7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spacing w:line="228" w:lineRule="auto"/>
              <w:ind w:left="720" w:right="1960"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ind w:right="1960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>Содержание учебного материала. Лекции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4332C7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2712EE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 xml:space="preserve">Равномерное движение точки по окружности. Поступательное движение. Вращательное движение твердого тела.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4332C7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rFonts w:eastAsia="Calibri"/>
                <w:b/>
                <w:lang w:eastAsia="en-US"/>
              </w:rPr>
              <w:t>Самостоятельная работа.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rFonts w:eastAsia="Calibri"/>
                <w:lang w:eastAsia="en-US"/>
              </w:rPr>
              <w:t>Подготовка презентаций, сообщений, докладов.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Систематическая проработка конспектов занятий, учебной литературы (по вопросам параграфа). Создание таблицы по видам движения и их характеристикам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4332C7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>Основное утверждение механики. Взаимодействие тел. Принцип суперпозиции полей.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4332C7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>Законы Ньютона. Инерциальные системы отсчёта и принцип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>относительности в мех</w:t>
            </w:r>
            <w:r w:rsidR="004332C7">
              <w:t>анике</w:t>
            </w:r>
            <w:r>
              <w:t>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4332C7">
        <w:trPr>
          <w:trHeight w:val="477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>Силы в природе. Закон всемирного тяготения. Гравитационная сила.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>Сила тяжести и вес. Невесомость.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4332C7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>Импульс материальной точки. Другая формулировка второго закона Ньютона. Закон сохранения импульса. Реактивное движение. Успехи в изучении космического пространства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4332C7">
        <w:trPr>
          <w:trHeight w:val="705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Содержание практических  занятий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Практическая работа №3 Решение задач на законы сохранения импульса.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4332C7">
        <w:trPr>
          <w:trHeight w:val="1040"/>
        </w:trPr>
        <w:tc>
          <w:tcPr>
            <w:tcW w:w="2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spacing w:line="228" w:lineRule="auto"/>
              <w:ind w:left="7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Самостоятельная работа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i/>
              </w:rPr>
            </w:pPr>
            <w:r>
              <w:rPr>
                <w:rFonts w:eastAsia="Calibri"/>
                <w:lang w:eastAsia="en-US"/>
              </w:rPr>
              <w:t>Подготовка презентаций, сообщений, докладов.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Систематическая проработка конспектов занятий, учебной литературы (по вопросам параграфа). Создание таблицы по видам движения и их характеристикам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4332C7">
        <w:trPr>
          <w:trHeight w:val="450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Работа силы.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Мощность.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Энергия.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Содержание учебного  материала. Лекции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Работа силы. Мощность.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proofErr w:type="spellStart"/>
            <w:r>
              <w:t>Прб</w:t>
            </w:r>
            <w:proofErr w:type="spellEnd"/>
            <w:r>
              <w:t xml:space="preserve">  01, </w:t>
            </w:r>
            <w:proofErr w:type="spellStart"/>
            <w:r>
              <w:t>Прб</w:t>
            </w:r>
            <w:proofErr w:type="spellEnd"/>
            <w:r>
              <w:t xml:space="preserve"> 02, </w:t>
            </w:r>
            <w:proofErr w:type="spellStart"/>
            <w:r>
              <w:t>Прб</w:t>
            </w:r>
            <w:proofErr w:type="spellEnd"/>
            <w:r>
              <w:t xml:space="preserve"> 03, </w:t>
            </w:r>
            <w:proofErr w:type="spellStart"/>
            <w:r>
              <w:t>Прб</w:t>
            </w:r>
            <w:proofErr w:type="spellEnd"/>
            <w:r>
              <w:t xml:space="preserve"> 04, </w:t>
            </w:r>
            <w:proofErr w:type="spellStart"/>
            <w:r>
              <w:t>Прб</w:t>
            </w:r>
            <w:proofErr w:type="spellEnd"/>
            <w:r>
              <w:t xml:space="preserve"> 05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ЛР 07,ЛР 09, ЛР 04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lastRenderedPageBreak/>
              <w:t>МР 03, МР 04, МР 05, МР 09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left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Кинетическая энергия и ее изменение.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Работа силы тяжести и силы упругости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63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left w:val="single" w:sz="4" w:space="0" w:color="000000"/>
              <w:right w:val="single" w:sz="4" w:space="0" w:color="000000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spacing w:line="228" w:lineRule="auto"/>
              <w:ind w:left="7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Самостоятельная работа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i/>
              </w:rPr>
            </w:pPr>
            <w:r>
              <w:rPr>
                <w:rFonts w:eastAsia="Calibri"/>
                <w:lang w:eastAsia="en-US"/>
              </w:rPr>
              <w:t>Подготовка презентаций, сообщений, докладов.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Систематическая проработка конспектов занятий, учебной литературы (по вопросам параграфа).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846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left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Потенциальная энергия. Закон сохранения энергии в механике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846"/>
        </w:trPr>
        <w:tc>
          <w:tcPr>
            <w:tcW w:w="2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</w:p>
        </w:tc>
        <w:tc>
          <w:tcPr>
            <w:tcW w:w="7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Pr="007E73AE" w:rsidRDefault="00BC734F" w:rsidP="007E73AE">
            <w:pPr>
              <w:widowControl w:val="0"/>
              <w:shd w:val="clear" w:color="auto" w:fill="FFFFFF"/>
              <w:spacing w:line="228" w:lineRule="auto"/>
              <w:jc w:val="both"/>
              <w:rPr>
                <w:b/>
                <w:i/>
                <w:color w:val="7030A0"/>
              </w:rPr>
            </w:pPr>
            <w:r w:rsidRPr="007E73AE">
              <w:rPr>
                <w:b/>
                <w:i/>
                <w:color w:val="7030A0"/>
              </w:rPr>
              <w:t>Профессионально ориентированное содержание.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Практическая работа №4 «Изучения закона сохранения механической энергии. </w:t>
            </w:r>
            <w:r w:rsidRPr="007E73AE">
              <w:rPr>
                <w:b/>
                <w:bCs/>
                <w:i/>
                <w:iCs/>
                <w:color w:val="7030A0"/>
              </w:rPr>
              <w:t>Решение задач естественнонаучного профиля</w:t>
            </w:r>
            <w:r>
              <w:rPr>
                <w:b/>
                <w:bCs/>
                <w:i/>
                <w:iCs/>
              </w:rPr>
              <w:t>»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Молекулярная физика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Содержание учебного занятия. Лекции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История атомических учений. Основные положения молекулярно-кинетической теории.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>
              <w:t>ПРб</w:t>
            </w:r>
            <w:proofErr w:type="spellEnd"/>
            <w:r>
              <w:t xml:space="preserve">   01, </w:t>
            </w:r>
            <w:proofErr w:type="spellStart"/>
            <w:r>
              <w:t>ПРб</w:t>
            </w:r>
            <w:proofErr w:type="spellEnd"/>
            <w:r>
              <w:t xml:space="preserve"> 02, </w:t>
            </w:r>
            <w:proofErr w:type="spellStart"/>
            <w:r>
              <w:t>ПРб</w:t>
            </w:r>
            <w:proofErr w:type="spellEnd"/>
            <w:r>
              <w:t xml:space="preserve"> 03, </w:t>
            </w:r>
            <w:proofErr w:type="spellStart"/>
            <w:r>
              <w:t>ПРб</w:t>
            </w:r>
            <w:proofErr w:type="spellEnd"/>
            <w:r>
              <w:t xml:space="preserve">   04, </w:t>
            </w:r>
            <w:proofErr w:type="spellStart"/>
            <w:r>
              <w:t>ПРб</w:t>
            </w:r>
            <w:proofErr w:type="spellEnd"/>
            <w:r>
              <w:t xml:space="preserve"> 05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ЛР 04, ЛР 09, ЛР13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МР 04, МР 05, МР 09</w:t>
            </w: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2712EE">
            <w:pPr>
              <w:widowControl w:val="0"/>
              <w:spacing w:line="276" w:lineRule="auto"/>
              <w:rPr>
                <w:i/>
              </w:rPr>
            </w:pPr>
            <w:r>
              <w:rPr>
                <w:rFonts w:eastAsia="Calibri"/>
                <w:lang w:eastAsia="en-US"/>
              </w:rPr>
              <w:t>Масса и размеры молекул. Количество вещества. Броуновское движение. Силы взаимодействия молекул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Модель идеального газа. Уравнение Менделеева-</w:t>
            </w:r>
            <w:proofErr w:type="spellStart"/>
            <w:r>
              <w:t>Клапейрона</w:t>
            </w:r>
            <w:proofErr w:type="spellEnd"/>
            <w:r>
              <w:t>.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proofErr w:type="spellStart"/>
            <w:r>
              <w:t>Изопроцессы</w:t>
            </w:r>
            <w:proofErr w:type="spellEnd"/>
            <w:r>
              <w:t xml:space="preserve"> и их графики.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Pr="007E73AE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b/>
                <w:color w:val="7030A0"/>
              </w:rPr>
            </w:pPr>
            <w:r w:rsidRPr="007E73AE">
              <w:rPr>
                <w:b/>
                <w:color w:val="7030A0"/>
              </w:rPr>
              <w:t>Профессионально ориентированное содержание.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Температура и тепловое равновесие.</w:t>
            </w:r>
          </w:p>
          <w:p w:rsidR="00BC734F" w:rsidRPr="007E73AE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b/>
                <w:i/>
              </w:rPr>
            </w:pPr>
            <w:r w:rsidRPr="007E73AE">
              <w:rPr>
                <w:b/>
                <w:color w:val="55308D"/>
              </w:rPr>
              <w:t>Измерение температуры в технологических процессах.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spacing w:line="228" w:lineRule="auto"/>
              <w:ind w:left="7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Самостоятельная работа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Работа с конспектом лекций, выполнение домашнего задания, подготовка к лабораторной работе, подготовка докладов.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Газовые законы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Газовые законы. Взаимные превращения жидкостей и газов. Насыщенный и ненасыщенный пары.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>
              <w:t>ПРб</w:t>
            </w:r>
            <w:proofErr w:type="spellEnd"/>
            <w:r>
              <w:t xml:space="preserve">   01, </w:t>
            </w:r>
            <w:proofErr w:type="spellStart"/>
            <w:r>
              <w:t>ПРб</w:t>
            </w:r>
            <w:proofErr w:type="spellEnd"/>
            <w:r>
              <w:t xml:space="preserve"> 02, </w:t>
            </w:r>
            <w:proofErr w:type="spellStart"/>
            <w:r>
              <w:t>ПРб</w:t>
            </w:r>
            <w:proofErr w:type="spellEnd"/>
            <w:r>
              <w:t xml:space="preserve"> 03, </w:t>
            </w:r>
            <w:proofErr w:type="spellStart"/>
            <w:r>
              <w:t>ПРб</w:t>
            </w:r>
            <w:proofErr w:type="spellEnd"/>
            <w:r>
              <w:t xml:space="preserve">   04, </w:t>
            </w:r>
            <w:proofErr w:type="spellStart"/>
            <w:r>
              <w:t>ПРб</w:t>
            </w:r>
            <w:proofErr w:type="spellEnd"/>
            <w:r>
              <w:t xml:space="preserve"> 05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ЛР 04, ЛР 09, ЛР13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МР 04, МР 05, МР 09</w:t>
            </w:r>
          </w:p>
        </w:tc>
      </w:tr>
      <w:tr w:rsidR="00BC734F" w:rsidTr="00BC734F">
        <w:trPr>
          <w:trHeight w:val="834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2712EE">
            <w:pPr>
              <w:widowControl w:val="0"/>
              <w:spacing w:line="276" w:lineRule="auto"/>
              <w:rPr>
                <w:i/>
              </w:rPr>
            </w:pPr>
            <w:r>
              <w:rPr>
                <w:rFonts w:eastAsia="Calibri"/>
                <w:lang w:eastAsia="en-US"/>
              </w:rPr>
              <w:t>Модель строения жидкости. Поверхностное натяжение. Смачивание. Капиллярные явления. Твердые тела. Кристаллические и аморфные тела. Жидкие кристаллы. Изменения агрегатных состояний вещества.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97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Содержание практических занятий</w:t>
            </w:r>
          </w:p>
          <w:p w:rsidR="00BC734F" w:rsidRPr="007E73AE" w:rsidRDefault="00BC734F" w:rsidP="004A4230">
            <w:pPr>
              <w:widowControl w:val="0"/>
              <w:shd w:val="clear" w:color="auto" w:fill="FFFFFF"/>
              <w:spacing w:line="228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26. Практическая работа №5 «Определение относительной влажности воздуха».</w:t>
            </w:r>
            <w:r>
              <w:rPr>
                <w:b/>
                <w:i/>
                <w:color w:val="55308D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  <w:p w:rsidR="00BC734F" w:rsidRDefault="00BC734F" w:rsidP="004A4230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>
              <w:t>ПРб</w:t>
            </w:r>
            <w:proofErr w:type="spellEnd"/>
            <w:r>
              <w:t xml:space="preserve">   01, </w:t>
            </w:r>
            <w:proofErr w:type="spellStart"/>
            <w:r>
              <w:t>ПРб</w:t>
            </w:r>
            <w:proofErr w:type="spellEnd"/>
            <w:r>
              <w:t xml:space="preserve"> 02, </w:t>
            </w:r>
            <w:proofErr w:type="spellStart"/>
            <w:r>
              <w:t>ПРб</w:t>
            </w:r>
            <w:proofErr w:type="spellEnd"/>
            <w:r>
              <w:t xml:space="preserve"> 03, </w:t>
            </w:r>
            <w:proofErr w:type="spellStart"/>
            <w:r>
              <w:t>ПРб</w:t>
            </w:r>
            <w:proofErr w:type="spellEnd"/>
            <w:r>
              <w:t xml:space="preserve">   04, </w:t>
            </w:r>
            <w:proofErr w:type="spellStart"/>
            <w:r>
              <w:t>ПРб</w:t>
            </w:r>
            <w:proofErr w:type="spellEnd"/>
            <w:r>
              <w:t xml:space="preserve"> 05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lastRenderedPageBreak/>
              <w:t>ЛР 04, ЛР 09, ЛР13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МР 04, МР 05, МР 09</w:t>
            </w:r>
          </w:p>
        </w:tc>
      </w:tr>
      <w:tr w:rsidR="00BC734F" w:rsidTr="00BC734F">
        <w:trPr>
          <w:trHeight w:val="97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i/>
                <w:color w:val="55308D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4A4230">
            <w:pPr>
              <w:widowControl w:val="0"/>
              <w:shd w:val="clear" w:color="auto" w:fill="FFFFFF"/>
              <w:spacing w:line="228" w:lineRule="auto"/>
              <w:jc w:val="both"/>
              <w:rPr>
                <w:b/>
                <w:i/>
                <w:color w:val="55308D"/>
              </w:rPr>
            </w:pPr>
            <w:r>
              <w:rPr>
                <w:b/>
                <w:i/>
                <w:color w:val="55308D"/>
              </w:rPr>
              <w:t xml:space="preserve">Профессионально ориентированное содержание. </w:t>
            </w:r>
          </w:p>
          <w:p w:rsidR="00BC734F" w:rsidRDefault="00BC734F" w:rsidP="004A4230">
            <w:pPr>
              <w:widowControl w:val="0"/>
              <w:shd w:val="clear" w:color="auto" w:fill="FFFFFF"/>
              <w:spacing w:line="228" w:lineRule="auto"/>
              <w:jc w:val="both"/>
              <w:rPr>
                <w:b/>
              </w:rPr>
            </w:pPr>
            <w:r w:rsidRPr="004A4230">
              <w:rPr>
                <w:b/>
                <w:bCs/>
                <w:i/>
                <w:iCs/>
              </w:rPr>
              <w:t>2</w:t>
            </w:r>
            <w:r>
              <w:rPr>
                <w:b/>
                <w:bCs/>
                <w:i/>
                <w:iCs/>
              </w:rPr>
              <w:t>7</w:t>
            </w:r>
            <w:r w:rsidRPr="004A4230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 xml:space="preserve"> Практическая работа №6</w:t>
            </w:r>
            <w:r w:rsidRPr="004A4230">
              <w:rPr>
                <w:b/>
                <w:bCs/>
                <w:i/>
                <w:iCs/>
              </w:rPr>
              <w:t xml:space="preserve"> </w:t>
            </w:r>
            <w:r w:rsidRPr="004A4230">
              <w:rPr>
                <w:b/>
                <w:i/>
                <w:color w:val="7030A0"/>
              </w:rPr>
              <w:t>Значение влажности воздуха для хранения и переработки сырья.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BC734F" w:rsidTr="00BC734F">
        <w:trPr>
          <w:trHeight w:val="97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spacing w:line="228" w:lineRule="auto"/>
              <w:ind w:left="7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Самостоятельная работа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Работа с конспектом лекций, выполнение домашнего задания, подготовка к лабораторной работе, подготовка докладов.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/>
                <w:lang w:eastAsia="en-US"/>
              </w:rPr>
              <w:t>Основы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/>
                <w:lang w:eastAsia="en-US"/>
              </w:rPr>
              <w:t xml:space="preserve"> термодинамики</w:t>
            </w:r>
            <w:r>
              <w:rPr>
                <w:rFonts w:eastAsia="Calibri"/>
                <w:lang w:eastAsia="en-US"/>
              </w:rPr>
              <w:t>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rPr>
                <w:i/>
              </w:rPr>
            </w:pPr>
            <w:r>
              <w:rPr>
                <w:rFonts w:eastAsia="Calibri"/>
                <w:lang w:eastAsia="en-US"/>
              </w:rPr>
              <w:t>Основы термодинамики. Внутренняя энергия и работа газа.</w:t>
            </w:r>
          </w:p>
          <w:p w:rsidR="00BC734F" w:rsidRDefault="00BC734F">
            <w:pPr>
              <w:widowControl w:val="0"/>
              <w:shd w:val="clear" w:color="auto" w:fill="FFFFFF"/>
              <w:jc w:val="both"/>
              <w:rPr>
                <w:i/>
              </w:rPr>
            </w:pPr>
            <w:r>
              <w:t>Количество теплоты.  Удельная теплоемкость.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>
              <w:t>ПРб</w:t>
            </w:r>
            <w:proofErr w:type="spellEnd"/>
            <w:r>
              <w:t xml:space="preserve">   01, </w:t>
            </w:r>
            <w:proofErr w:type="spellStart"/>
            <w:r>
              <w:t>ПРб</w:t>
            </w:r>
            <w:proofErr w:type="spellEnd"/>
            <w:r>
              <w:t xml:space="preserve"> 02, </w:t>
            </w:r>
            <w:proofErr w:type="spellStart"/>
            <w:r>
              <w:t>ПРб</w:t>
            </w:r>
            <w:proofErr w:type="spellEnd"/>
            <w:r>
              <w:t xml:space="preserve"> 03, </w:t>
            </w:r>
            <w:proofErr w:type="spellStart"/>
            <w:r>
              <w:t>ПРб</w:t>
            </w:r>
            <w:proofErr w:type="spellEnd"/>
            <w:r>
              <w:t xml:space="preserve">   04, </w:t>
            </w:r>
            <w:proofErr w:type="spellStart"/>
            <w:r>
              <w:t>ПРб</w:t>
            </w:r>
            <w:proofErr w:type="spellEnd"/>
            <w:r>
              <w:t xml:space="preserve"> 05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ЛР 04, ЛР 09, ЛР13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МР 04, МР 05, МР 09</w:t>
            </w:r>
          </w:p>
        </w:tc>
      </w:tr>
      <w:tr w:rsidR="00BC734F" w:rsidTr="00BC734F">
        <w:trPr>
          <w:trHeight w:val="434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Первый закон термодинамики. Применение первого закона термодинамики к различным процессам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Принцип действия тепловых двигателей. Коэффициент полезного действия тепловых двигателей. Тепловые двигатели и охрана окружающей среды.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Содержание практических занятий</w:t>
            </w:r>
          </w:p>
          <w:p w:rsidR="00BC734F" w:rsidRPr="007E73AE" w:rsidRDefault="00BC734F" w:rsidP="007E73AE">
            <w:pPr>
              <w:widowControl w:val="0"/>
              <w:shd w:val="clear" w:color="auto" w:fill="FFFFFF"/>
              <w:spacing w:line="228" w:lineRule="auto"/>
              <w:jc w:val="both"/>
              <w:rPr>
                <w:b/>
                <w:i/>
                <w:color w:val="7030A0"/>
              </w:rPr>
            </w:pPr>
            <w:r w:rsidRPr="007E73AE">
              <w:rPr>
                <w:b/>
                <w:i/>
                <w:color w:val="7030A0"/>
              </w:rPr>
              <w:t>Профессионально ориентированное содержание.</w:t>
            </w:r>
          </w:p>
          <w:p w:rsidR="00BC734F" w:rsidRDefault="00BC734F" w:rsidP="007E73AE">
            <w:pPr>
              <w:widowControl w:val="0"/>
              <w:shd w:val="clear" w:color="auto" w:fill="FFFFFF"/>
              <w:spacing w:line="228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Практическая работа № 7 </w:t>
            </w:r>
            <w:r w:rsidRPr="007E73AE">
              <w:rPr>
                <w:b/>
                <w:bCs/>
                <w:i/>
                <w:iCs/>
                <w:color w:val="7030A0"/>
              </w:rPr>
              <w:t>«Решение задач естественнонаучного профиля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7E73AE">
              <w:rPr>
                <w:b/>
                <w:bCs/>
                <w:i/>
                <w:iCs/>
                <w:color w:val="7030A0"/>
              </w:rPr>
              <w:t>по  разделу: «Молекулярная физика и термодинамика».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spacing w:line="228" w:lineRule="auto"/>
              <w:ind w:left="7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Самостоятельная работа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Работа с конспектом лекций, выполнение домашнего задания, подготовка к лабораторной работе, подготовка докладов.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>Электродинамика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>Электростатика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rPr>
                <w:rFonts w:eastAsia="Calibri"/>
                <w:b/>
                <w:lang w:eastAsia="en-US"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rPr>
                <w:i/>
              </w:rPr>
            </w:pPr>
            <w:r>
              <w:rPr>
                <w:rFonts w:eastAsia="Calibri"/>
                <w:lang w:eastAsia="en-US"/>
              </w:rPr>
              <w:t>Электродинамика. Электростатика. Взаимодействие заряженных тел. Электрический заряд. Закон сохранения электрического заряда. Основной закон электростатики – закон Кулона.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>
              <w:t>ПРб</w:t>
            </w:r>
            <w:proofErr w:type="spellEnd"/>
            <w:r>
              <w:t xml:space="preserve">   01, </w:t>
            </w:r>
            <w:proofErr w:type="spellStart"/>
            <w:r>
              <w:t>ПРб</w:t>
            </w:r>
            <w:proofErr w:type="spellEnd"/>
            <w:r>
              <w:t xml:space="preserve"> 02, </w:t>
            </w:r>
            <w:proofErr w:type="spellStart"/>
            <w:r>
              <w:t>ПРб</w:t>
            </w:r>
            <w:proofErr w:type="spellEnd"/>
            <w:r>
              <w:t xml:space="preserve"> 03, </w:t>
            </w:r>
            <w:proofErr w:type="spellStart"/>
            <w:r>
              <w:t>ПРб</w:t>
            </w:r>
            <w:proofErr w:type="spellEnd"/>
            <w:r>
              <w:t xml:space="preserve">   04, </w:t>
            </w:r>
            <w:proofErr w:type="spellStart"/>
            <w:r>
              <w:t>ПРб</w:t>
            </w:r>
            <w:proofErr w:type="spellEnd"/>
            <w:r>
              <w:t xml:space="preserve"> 05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ЛР 04, ЛР 09, ЛР13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МР 04, МР 05, МР 09</w:t>
            </w: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Электрическое поле. Напряженность электрического поля. Принцип  суперпозиции полей. Силовые линии электростатического  поля. Напряженность поля заряженного шара.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Потенциальная энергия заряженного тела в однородном электростатическом поле.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Потенциал электростатического поля и разность потенциалов. Связь между напряженностью электростатического поля и разность потенциалов. Эквипотенциальные поверхности.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Электроемкость. Единицы электроемкости. Конденсаторы. Энергия заряженного конденсатора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744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spacing w:line="228" w:lineRule="auto"/>
              <w:ind w:left="7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Самостоятельная работа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Работа с конспектом лекций, выполнение домашнего задания, подготовка к лабораторной работе, подготовка докладов.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pacing w:after="200" w:line="276" w:lineRule="auto"/>
              <w:ind w:left="142"/>
              <w:jc w:val="center"/>
              <w:rPr>
                <w:i/>
              </w:rPr>
            </w:pPr>
            <w:r>
              <w:rPr>
                <w:rFonts w:eastAsia="Calibri"/>
                <w:b/>
                <w:lang w:eastAsia="en-US"/>
              </w:rPr>
              <w:t>Закон постоянного тока.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Магнитное поле.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>Механические колебания и волны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Электромагнитны</w:t>
            </w:r>
            <w:r>
              <w:rPr>
                <w:b/>
              </w:rPr>
              <w:lastRenderedPageBreak/>
              <w:t>е колебания и волны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Оптика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Волновые свойства света</w:t>
            </w:r>
            <w:r>
              <w:t>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rPr>
                <w:b/>
              </w:rPr>
              <w:t>Содержание учебного материала.</w:t>
            </w:r>
            <w:r>
              <w:t xml:space="preserve"> </w:t>
            </w:r>
            <w:r>
              <w:rPr>
                <w:b/>
              </w:rPr>
              <w:t>Лекции</w:t>
            </w:r>
          </w:p>
          <w:p w:rsidR="00BC734F" w:rsidRDefault="00BC734F" w:rsidP="002712EE">
            <w:pPr>
              <w:widowControl w:val="0"/>
              <w:rPr>
                <w:i/>
              </w:rPr>
            </w:pPr>
            <w:r>
              <w:t xml:space="preserve">Электрический ток. Закон Ома для участка цепи. </w:t>
            </w:r>
            <w:r w:rsidR="002712EE">
              <w:t xml:space="preserve">Сопротивление. </w:t>
            </w:r>
            <w:r>
              <w:t>Последовательное и параллельное соединение проводников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>
              <w:t>ПРб</w:t>
            </w:r>
            <w:proofErr w:type="spellEnd"/>
            <w:r>
              <w:t xml:space="preserve">   01, </w:t>
            </w:r>
            <w:proofErr w:type="spellStart"/>
            <w:r>
              <w:t>ПРб</w:t>
            </w:r>
            <w:proofErr w:type="spellEnd"/>
            <w:r>
              <w:t xml:space="preserve"> 02, </w:t>
            </w:r>
            <w:proofErr w:type="spellStart"/>
            <w:r>
              <w:t>ПРб</w:t>
            </w:r>
            <w:proofErr w:type="spellEnd"/>
            <w:r>
              <w:t xml:space="preserve"> 03, </w:t>
            </w:r>
            <w:proofErr w:type="spellStart"/>
            <w:r>
              <w:t>ПРб</w:t>
            </w:r>
            <w:proofErr w:type="spellEnd"/>
            <w:r>
              <w:t xml:space="preserve">   04, </w:t>
            </w:r>
            <w:proofErr w:type="spellStart"/>
            <w:r>
              <w:t>ПРб</w:t>
            </w:r>
            <w:proofErr w:type="spellEnd"/>
            <w:r>
              <w:t xml:space="preserve"> 05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ЛР 04, ЛР 09, ЛР13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МР 04, МР 05, МР 09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Практическая работа №  8«Сборка электрической цепи и измерение силы тока и напряжения на различных участках электрической цепи»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Практическая работа №  9</w:t>
            </w:r>
            <w:r w:rsidRPr="004A4230">
              <w:rPr>
                <w:b/>
                <w:bCs/>
                <w:i/>
                <w:iCs/>
              </w:rPr>
              <w:t>«Сборка электрической цепи и измерение силы тока и напряжения на различных участках электрической цепи»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1074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4332C7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</w:pPr>
            <w:r w:rsidRPr="004A4230">
              <w:rPr>
                <w:b/>
                <w:color w:val="55308D"/>
              </w:rPr>
              <w:t>Профессионально ориентированное содержание</w:t>
            </w:r>
            <w:r>
              <w:t xml:space="preserve"> 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rPr>
                <w:i/>
              </w:rPr>
            </w:pPr>
            <w:r>
              <w:t xml:space="preserve">Работа и мощность постоянного тока. Закон </w:t>
            </w:r>
            <w:proofErr w:type="gramStart"/>
            <w:r>
              <w:t>Джоуля-Ленца</w:t>
            </w:r>
            <w:proofErr w:type="gramEnd"/>
            <w:r>
              <w:t>.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rPr>
                <w:i/>
              </w:rPr>
            </w:pPr>
            <w:r>
              <w:t>ЭДС. Закон Ома.</w:t>
            </w:r>
            <w:r>
              <w:rPr>
                <w:color w:val="55308D"/>
              </w:rPr>
              <w:t xml:space="preserve"> Электронагревательные приборы на производстве хлеба.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rPr>
                <w:i/>
              </w:rPr>
            </w:pPr>
            <w:r>
              <w:rPr>
                <w:b/>
              </w:rPr>
              <w:t>Содержание практических занятий.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10 Решение задач по теме: «ЭДС. Закон Ома для полной цепи».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rPr>
                <w:i/>
              </w:rPr>
            </w:pPr>
            <w:r>
              <w:t>Вектор магнитной индукции. Линий магнитной индукции. Действие магнитного поля на проводник с током.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rPr>
                <w:i/>
              </w:rPr>
            </w:pPr>
            <w:r>
              <w:t>Необратимость процессов в природе. Статистическое истолкование процессов в природе.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rPr>
                <w:i/>
              </w:rPr>
            </w:pPr>
            <w:r>
              <w:t>Принцип действия тепловых двигателей. Коэффициент полезного действия тепловых двигателей.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rFonts w:eastAsia="Calibri"/>
                <w:b/>
                <w:lang w:eastAsia="en-US"/>
              </w:rPr>
              <w:t>Самостоятельная работа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rFonts w:eastAsia="Calibri"/>
                <w:lang w:eastAsia="en-US"/>
              </w:rPr>
              <w:t>Поиск и анализ информации в интернете по теме «Вклад российских и зарубежных ученых в изобретение теплового двигателя</w:t>
            </w:r>
            <w:r>
              <w:rPr>
                <w:rFonts w:eastAsia="Calibri"/>
                <w:b/>
                <w:bCs/>
                <w:lang w:eastAsia="en-US"/>
              </w:rPr>
              <w:t>».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rPr>
                <w:i/>
              </w:rPr>
            </w:pPr>
            <w:r>
              <w:t>Взаимодействие заряженных тел. Электрический заряд. Закон сохранения электрического заряда. Основной закон электростатики – закон Кулона.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t xml:space="preserve">Электрическое поле. Напряженность электрического поля. Принцип  суперпозиции полей. Силовые линии электростатического  поля. </w:t>
            </w:r>
            <w:r>
              <w:lastRenderedPageBreak/>
              <w:t>Напряженность поля заряженного шара.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Pr="004332C7" w:rsidRDefault="00BC734F" w:rsidP="004332C7">
            <w:pPr>
              <w:widowControl w:val="0"/>
            </w:pPr>
            <w:r>
              <w:t>Проводники и диэлектрики в электростатическом поле.  Поляризация диэлектриков</w:t>
            </w:r>
            <w:r w:rsidR="002712EE">
              <w:t>.</w:t>
            </w:r>
          </w:p>
          <w:p w:rsidR="00BC734F" w:rsidRDefault="00BC734F" w:rsidP="004332C7">
            <w:pPr>
              <w:widowControl w:val="0"/>
              <w:rPr>
                <w:i/>
              </w:rPr>
            </w:pPr>
            <w:r>
              <w:t>Потенциальная энергия заряженного тела в однородном электростатическом поле.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4332C7">
            <w:pPr>
              <w:widowControl w:val="0"/>
              <w:rPr>
                <w:i/>
              </w:rPr>
            </w:pPr>
            <w:r>
              <w:t>Электроемкость. Единицы электроемкости. Конденсаторы. Энергия заряженного конденсатора.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2712EE">
            <w:pPr>
              <w:widowControl w:val="0"/>
              <w:rPr>
                <w:i/>
              </w:rPr>
            </w:pPr>
            <w:r>
              <w:t>Закон постоянного тока Электрический ток. Закон Ома для участка цепи. Сопротивление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Содержание практических занятий</w:t>
            </w:r>
          </w:p>
          <w:p w:rsidR="00BC734F" w:rsidRDefault="00BC734F">
            <w:pPr>
              <w:widowControl w:val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 xml:space="preserve">Практическая работа №11 Электрические цели. </w:t>
            </w:r>
            <w:proofErr w:type="gramStart"/>
            <w:r>
              <w:rPr>
                <w:b/>
                <w:bCs/>
                <w:i/>
                <w:iCs/>
              </w:rPr>
              <w:t>Последовательные</w:t>
            </w:r>
            <w:proofErr w:type="gramEnd"/>
            <w:r>
              <w:rPr>
                <w:b/>
                <w:bCs/>
                <w:i/>
                <w:iCs/>
              </w:rPr>
              <w:t xml:space="preserve"> и параллельные соединение проводников.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4A4230">
            <w:pPr>
              <w:widowControl w:val="0"/>
              <w:rPr>
                <w:i/>
              </w:rPr>
            </w:pPr>
            <w:r>
              <w:rPr>
                <w:b/>
                <w:bCs/>
                <w:i/>
                <w:iCs/>
              </w:rPr>
              <w:t xml:space="preserve">Практическая работа № 12 «Сборка электрической цепи».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4A4230">
            <w:pPr>
              <w:widowControl w:val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Практическая работа № 13</w:t>
            </w:r>
            <w:r w:rsidRPr="004A4230">
              <w:rPr>
                <w:b/>
                <w:bCs/>
                <w:i/>
                <w:iCs/>
              </w:rPr>
              <w:t xml:space="preserve"> «</w:t>
            </w:r>
            <w:r>
              <w:rPr>
                <w:b/>
                <w:bCs/>
                <w:i/>
                <w:iCs/>
              </w:rPr>
              <w:t>И</w:t>
            </w:r>
            <w:r w:rsidRPr="004A4230">
              <w:rPr>
                <w:b/>
                <w:bCs/>
                <w:i/>
                <w:iCs/>
              </w:rPr>
              <w:t>зме</w:t>
            </w:r>
            <w:r w:rsidR="002712EE">
              <w:rPr>
                <w:b/>
                <w:bCs/>
                <w:i/>
                <w:iCs/>
              </w:rPr>
              <w:t xml:space="preserve">нение силы тока и натяжение на </w:t>
            </w:r>
            <w:r>
              <w:rPr>
                <w:b/>
                <w:bCs/>
                <w:i/>
                <w:iCs/>
              </w:rPr>
              <w:t xml:space="preserve"> различных участках электрической цепи</w:t>
            </w:r>
            <w:r w:rsidRPr="004A4230">
              <w:rPr>
                <w:b/>
                <w:bCs/>
                <w:i/>
                <w:iCs/>
              </w:rPr>
              <w:t>».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Pr="004A4230" w:rsidRDefault="00BC734F">
            <w:pPr>
              <w:widowControl w:val="0"/>
              <w:rPr>
                <w:b/>
                <w:color w:val="7030A0"/>
              </w:rPr>
            </w:pPr>
            <w:r w:rsidRPr="004A4230">
              <w:rPr>
                <w:b/>
                <w:color w:val="7030A0"/>
              </w:rPr>
              <w:t>Профессионально ориентированное содержание.</w:t>
            </w:r>
          </w:p>
          <w:p w:rsidR="00BC734F" w:rsidRDefault="00BC734F">
            <w:pPr>
              <w:widowControl w:val="0"/>
              <w:rPr>
                <w:color w:val="55308D"/>
              </w:rPr>
            </w:pPr>
            <w:r>
              <w:t xml:space="preserve">Работа и мощность постоянного тока. Закон </w:t>
            </w:r>
            <w:proofErr w:type="gramStart"/>
            <w:r>
              <w:t>Джоуля-Ленца</w:t>
            </w:r>
            <w:proofErr w:type="gramEnd"/>
            <w:r>
              <w:t xml:space="preserve">. </w:t>
            </w:r>
          </w:p>
          <w:p w:rsidR="00BC734F" w:rsidRDefault="00BC734F">
            <w:pPr>
              <w:widowControl w:val="0"/>
              <w:rPr>
                <w:i/>
              </w:rPr>
            </w:pPr>
            <w:r>
              <w:rPr>
                <w:color w:val="55308D"/>
              </w:rPr>
              <w:t>Техника безопасности при работе с электрическими приборами на производстве и в быту.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b/>
              </w:rPr>
              <w:t>Содержание практических занятий</w:t>
            </w:r>
          </w:p>
          <w:p w:rsidR="00BC734F" w:rsidRPr="004A4230" w:rsidRDefault="00BC734F" w:rsidP="004A4230">
            <w:pPr>
              <w:widowControl w:val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 xml:space="preserve">Практическая работа № 14 Решение задач по теме: «Работа и мощность постоянного тока Закон </w:t>
            </w:r>
            <w:proofErr w:type="gramStart"/>
            <w:r>
              <w:rPr>
                <w:b/>
                <w:bCs/>
                <w:i/>
                <w:iCs/>
              </w:rPr>
              <w:t>Джоуля-Ленца</w:t>
            </w:r>
            <w:proofErr w:type="gramEnd"/>
            <w:r>
              <w:rPr>
                <w:b/>
                <w:i/>
              </w:rPr>
              <w:t>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rFonts w:eastAsia="Calibri"/>
                <w:b/>
                <w:lang w:eastAsia="en-US"/>
              </w:rPr>
              <w:t>Самостоятельная работа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rFonts w:eastAsia="Calibri"/>
                <w:lang w:eastAsia="en-US"/>
              </w:rPr>
              <w:t>Подготовк</w:t>
            </w:r>
            <w:r w:rsidR="004D18E3">
              <w:rPr>
                <w:rFonts w:eastAsia="Calibri"/>
                <w:lang w:eastAsia="en-US"/>
              </w:rPr>
              <w:t>а сообщения, доклада по теме: «</w:t>
            </w:r>
            <w:r>
              <w:rPr>
                <w:rFonts w:eastAsia="Calibri"/>
                <w:lang w:eastAsia="en-US"/>
              </w:rPr>
              <w:t>Действия электрического тока, их использование в технике» Подготовка презентации «Термоэлектричество и его техническое применение»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854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2EE" w:rsidRDefault="00BC734F">
            <w:pPr>
              <w:widowControl w:val="0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 w:rsidP="002712EE">
            <w:pPr>
              <w:widowControl w:val="0"/>
              <w:rPr>
                <w:i/>
              </w:rPr>
            </w:pPr>
            <w:r>
              <w:t>Магнитное поле. Вектор магнитный индукции</w:t>
            </w:r>
            <w:r w:rsidR="002712EE">
              <w:t>,</w:t>
            </w:r>
            <w:r>
              <w:t xml:space="preserve"> линии магнитный индукции. Модуль вектора м</w:t>
            </w:r>
            <w:r w:rsidR="002712EE">
              <w:t xml:space="preserve">агнитной индукции, сила Ампера.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>
              <w:t>ПРб</w:t>
            </w:r>
            <w:proofErr w:type="spellEnd"/>
            <w:r>
              <w:t xml:space="preserve">   01, </w:t>
            </w:r>
            <w:proofErr w:type="spellStart"/>
            <w:r>
              <w:t>ПРб</w:t>
            </w:r>
            <w:proofErr w:type="spellEnd"/>
            <w:r>
              <w:t xml:space="preserve"> 02, </w:t>
            </w:r>
            <w:proofErr w:type="spellStart"/>
            <w:r>
              <w:t>ПРб</w:t>
            </w:r>
            <w:proofErr w:type="spellEnd"/>
            <w:r>
              <w:t xml:space="preserve"> 03, </w:t>
            </w:r>
            <w:proofErr w:type="spellStart"/>
            <w:r>
              <w:t>ПРб</w:t>
            </w:r>
            <w:proofErr w:type="spellEnd"/>
            <w:r>
              <w:t xml:space="preserve">   04, </w:t>
            </w:r>
            <w:proofErr w:type="spellStart"/>
            <w:r>
              <w:t>ПРб</w:t>
            </w:r>
            <w:proofErr w:type="spellEnd"/>
            <w:r>
              <w:t xml:space="preserve"> 05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ЛР 04, ЛР 09, ЛР13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МР 04, МР 05, МР 09</w:t>
            </w: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Содержание практических занятий.</w:t>
            </w:r>
          </w:p>
          <w:p w:rsidR="00BC734F" w:rsidRDefault="00BC734F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Практическая работа № 15 Решение задач по теме: «Действие магнитного поля на движущийся заряд. Сила Лоренца. Закон Ампера.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eastAsia="Calibri"/>
                <w:b/>
                <w:bCs/>
                <w:lang w:eastAsia="en-US"/>
              </w:rPr>
              <w:t>обучающихся</w:t>
            </w:r>
            <w:proofErr w:type="gramEnd"/>
            <w:r>
              <w:rPr>
                <w:rFonts w:eastAsia="Calibri"/>
                <w:b/>
                <w:bCs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Подготовка презентации по теме: «Никола Тесла. Загадки открытий и изобретений», «Солнечная активность. Магнитные бури и их влияние на здоровье человека», «Роль магнитных полей в явлениях, происходящих на Солнце».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rPr>
                <w:i/>
              </w:rPr>
            </w:pPr>
            <w:r>
              <w:t>Колебания и волны.  Механические колебания. Свободные и вынужденные колебания. Условия возникновения свободных колебаний.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>
              <w:t>ПРб</w:t>
            </w:r>
            <w:proofErr w:type="spellEnd"/>
            <w:r>
              <w:t xml:space="preserve">   01, </w:t>
            </w:r>
            <w:proofErr w:type="spellStart"/>
            <w:r>
              <w:t>ПРб</w:t>
            </w:r>
            <w:proofErr w:type="spellEnd"/>
            <w:r>
              <w:t xml:space="preserve"> 02, </w:t>
            </w:r>
            <w:proofErr w:type="spellStart"/>
            <w:r>
              <w:t>ПРб</w:t>
            </w:r>
            <w:proofErr w:type="spellEnd"/>
            <w:r>
              <w:t xml:space="preserve"> 03, </w:t>
            </w:r>
            <w:proofErr w:type="spellStart"/>
            <w:r>
              <w:t>ПРб</w:t>
            </w:r>
            <w:proofErr w:type="spellEnd"/>
            <w:r>
              <w:t xml:space="preserve">   04, </w:t>
            </w:r>
            <w:proofErr w:type="spellStart"/>
            <w:r>
              <w:t>ПРб</w:t>
            </w:r>
            <w:proofErr w:type="spellEnd"/>
            <w:r>
              <w:t xml:space="preserve"> 05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ЛР 04, ЛР 09, ЛР13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МР 04, МР 05, МР 09</w:t>
            </w: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t>Математический маятник. Динамика колебательного движения.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t>Гармонические колебания. Период и чистота гармонических колебаний.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t>Превращение энергии при гармонических колебаниях. Свободные затухающие механические колебания. Вынужденные колебания. Резонанс.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Практическая работа № 16</w:t>
            </w:r>
          </w:p>
          <w:p w:rsidR="00BC734F" w:rsidRDefault="00BC734F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«Изучение зависимости периода колебаний нитяного маятника от длины нити»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Pr="004A4230" w:rsidRDefault="00BC734F" w:rsidP="004A4230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Практическая работа № 17</w:t>
            </w:r>
          </w:p>
          <w:p w:rsidR="00BC734F" w:rsidRDefault="00BC734F" w:rsidP="004A4230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Практикум по теме: </w:t>
            </w:r>
            <w:r w:rsidRPr="004A4230">
              <w:rPr>
                <w:b/>
                <w:bCs/>
                <w:i/>
                <w:iCs/>
              </w:rPr>
              <w:t>«Изучение зависимости периода колебаний нитяного маятника от длины нити»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rFonts w:eastAsia="Calibri"/>
                <w:b/>
                <w:lang w:eastAsia="en-US"/>
              </w:rPr>
              <w:t>Самостоятельная работа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rFonts w:eastAsia="Calibri"/>
                <w:lang w:eastAsia="en-US"/>
              </w:rPr>
              <w:t xml:space="preserve">Анализ информации  сайта </w:t>
            </w:r>
            <w:hyperlink r:id="rId14">
              <w:r>
                <w:t>www.websib.ru</w:t>
              </w:r>
            </w:hyperlink>
            <w:r>
              <w:rPr>
                <w:rFonts w:eastAsia="Calibri"/>
                <w:lang w:eastAsia="en-US"/>
              </w:rPr>
              <w:t xml:space="preserve"> «Сейсмические волны. Землетрясения».</w:t>
            </w:r>
          </w:p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rPr>
                <w:rFonts w:eastAsia="Calibri"/>
                <w:lang w:eastAsia="en-US"/>
              </w:rPr>
              <w:t>Работа с текстом учебной литературы, дополнительной литературы и оформление результатов в виде сообщения, доклада, презентации по теме «Механический резонанс и его учет в технике»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rPr>
                <w:i/>
              </w:rPr>
            </w:pPr>
            <w:r>
              <w:t>Поперечные и продольные волны. Характеристика волны. Уравнение гармонической бегущей волны. Распространение волн в упругих средах.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113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t>Интерференция волн. Понятие о дифракции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rPr>
                <w:b/>
                <w:bCs/>
              </w:rPr>
              <w:t>Содержание практического материала</w:t>
            </w:r>
          </w:p>
          <w:p w:rsidR="00BC734F" w:rsidRDefault="00BC734F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Практическая работа № 18 «Измерение длины световой волны с помощью дифракционной решетки»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b/>
                <w:bCs/>
              </w:rPr>
            </w:pPr>
            <w:r w:rsidRPr="004A4230">
              <w:rPr>
                <w:b/>
                <w:bCs/>
                <w:i/>
                <w:iCs/>
              </w:rPr>
              <w:t xml:space="preserve">Практическая работа </w:t>
            </w:r>
            <w:r>
              <w:rPr>
                <w:b/>
                <w:bCs/>
                <w:i/>
                <w:iCs/>
              </w:rPr>
              <w:t>№ 19</w:t>
            </w:r>
            <w:r w:rsidRPr="004A4230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Практикум по теме </w:t>
            </w:r>
            <w:r w:rsidRPr="004A4230">
              <w:rPr>
                <w:b/>
                <w:bCs/>
                <w:i/>
                <w:iCs/>
              </w:rPr>
              <w:t>«Измерение длины световой волны с помощью дифракционной решетки»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t>Звуковые волны. Ультразвук и его применение.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4332C7">
            <w:pPr>
              <w:pStyle w:val="afe"/>
              <w:ind w:left="7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rPr>
                <w:b/>
              </w:rPr>
              <w:t>Самостоятельная работа</w:t>
            </w:r>
          </w:p>
          <w:p w:rsidR="00BC734F" w:rsidRDefault="00BC734F">
            <w:pPr>
              <w:widowControl w:val="0"/>
              <w:rPr>
                <w:i/>
              </w:rPr>
            </w:pPr>
            <w:r>
              <w:t>Работа с конспектом, учебной литературой, выполнение  домашнего задания, подготовка докладов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45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8E3" w:rsidRDefault="00BC734F">
            <w:pPr>
              <w:widowControl w:val="0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 w:rsidP="002712EE">
            <w:pPr>
              <w:widowControl w:val="0"/>
              <w:rPr>
                <w:i/>
              </w:rPr>
            </w:pPr>
            <w:r>
              <w:t xml:space="preserve">Свободные и вынужденные электромагнитные колебания. Колебательный контур.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rPr>
                <w:bCs/>
              </w:rPr>
            </w:pP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01,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02,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03, ПРб.04, ПРб.05,</w:t>
            </w:r>
          </w:p>
          <w:p w:rsidR="00BC734F" w:rsidRDefault="00BC734F">
            <w:pPr>
              <w:widowControl w:val="0"/>
              <w:rPr>
                <w:bCs/>
              </w:rPr>
            </w:pPr>
            <w:r>
              <w:rPr>
                <w:bCs/>
              </w:rPr>
              <w:t>ЛР 04, ЛР 13,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МР 03, МР 01, МР 04, МР 05</w:t>
            </w:r>
          </w:p>
        </w:tc>
      </w:tr>
      <w:tr w:rsidR="00BC734F" w:rsidTr="00BC734F">
        <w:trPr>
          <w:trHeight w:val="411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spacing w:line="228" w:lineRule="auto"/>
              <w:jc w:val="both"/>
              <w:rPr>
                <w:i/>
              </w:rPr>
            </w:pPr>
            <w:r>
              <w:t>Переменный электрический ток. Генератор переменного тока.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Емкостное и индуктивное сопротивление переменного тока. Закон Ома для электрической цепи переменного тока.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Производство, передача и использование электрической энергии. Трансформаторы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Электромагнитное поле, как особый вид материи. Электромагнитные волны. Вибратор Герца. Открытый колебательный контур.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rPr>
                <w:b/>
              </w:rPr>
              <w:t>Содержание учебного материала</w:t>
            </w:r>
          </w:p>
          <w:p w:rsidR="004D18E3" w:rsidRPr="002712EE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Природа света. Скорость света.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rPr>
                <w:bCs/>
              </w:rPr>
            </w:pP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01,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02,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03, ПРб.04, ПРб.05,</w:t>
            </w:r>
          </w:p>
          <w:p w:rsidR="00BC734F" w:rsidRDefault="00BC734F">
            <w:pPr>
              <w:widowControl w:val="0"/>
              <w:tabs>
                <w:tab w:val="right" w:pos="2165"/>
              </w:tabs>
              <w:rPr>
                <w:bCs/>
              </w:rPr>
            </w:pPr>
            <w:r>
              <w:rPr>
                <w:bCs/>
              </w:rPr>
              <w:t>ЛР 04, ЛР 13,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МР 03, МР 01, МР 04, МР 05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Pr="004D18E3" w:rsidRDefault="004D18E3" w:rsidP="004D18E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712EE">
              <w:rPr>
                <w:bCs/>
                <w:color w:val="FF0000"/>
              </w:rPr>
              <w:t>Измерение показателя преломления стекла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Pr="004D18E3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4D18E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 w:rsidP="004D18E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/>
                <w:bCs/>
                <w:i/>
                <w:iCs/>
              </w:rPr>
              <w:t xml:space="preserve">Практическая работа № </w:t>
            </w:r>
            <w:r w:rsidR="004D18E3">
              <w:rPr>
                <w:b/>
                <w:bCs/>
                <w:i/>
                <w:iCs/>
              </w:rPr>
              <w:t>20</w:t>
            </w:r>
            <w:r>
              <w:rPr>
                <w:b/>
                <w:bCs/>
                <w:i/>
                <w:iCs/>
              </w:rPr>
              <w:t xml:space="preserve"> </w:t>
            </w:r>
            <w:r w:rsidR="004D18E3" w:rsidRPr="00BC734F">
              <w:rPr>
                <w:b/>
                <w:i/>
              </w:rPr>
              <w:t>«Решение задач на применение законов отражения и преломления света. Полное отражение»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spacing w:line="228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Pr="007E73AE" w:rsidRDefault="00BC734F" w:rsidP="00BC734F">
            <w:pPr>
              <w:widowControl w:val="0"/>
              <w:shd w:val="clear" w:color="auto" w:fill="FFFFFF"/>
              <w:spacing w:line="228" w:lineRule="auto"/>
              <w:jc w:val="both"/>
              <w:rPr>
                <w:b/>
                <w:i/>
                <w:color w:val="7030A0"/>
              </w:rPr>
            </w:pPr>
            <w:r w:rsidRPr="007E73AE">
              <w:rPr>
                <w:b/>
                <w:i/>
                <w:color w:val="7030A0"/>
              </w:rPr>
              <w:t>Профессионально ориентированное содержание.</w:t>
            </w:r>
          </w:p>
          <w:p w:rsidR="00BC734F" w:rsidRP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 xml:space="preserve">Практическая работа № </w:t>
            </w:r>
            <w:r w:rsidR="004D18E3">
              <w:rPr>
                <w:b/>
                <w:bCs/>
                <w:i/>
                <w:iCs/>
              </w:rPr>
              <w:t>21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7E73AE">
              <w:rPr>
                <w:b/>
                <w:bCs/>
                <w:i/>
                <w:iCs/>
                <w:color w:val="7030A0"/>
              </w:rPr>
              <w:t>«Решение задач естественнонаучного профиля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Линзы. Построение изображение в линзах.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Глаз, как оптическая система. Оптические приборы.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Формула тонкой линзы. Увеличение линзы.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Содержание практических занятий.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Практическая работа № </w:t>
            </w:r>
            <w:r w:rsidR="004D18E3">
              <w:rPr>
                <w:b/>
                <w:bCs/>
                <w:i/>
                <w:iCs/>
              </w:rPr>
              <w:t>22</w:t>
            </w:r>
            <w:r>
              <w:rPr>
                <w:b/>
                <w:bCs/>
                <w:i/>
                <w:iCs/>
              </w:rPr>
              <w:t xml:space="preserve"> Решение  задач на тему: «Формула тонкой линзы»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708"/>
              </w:tabs>
              <w:rPr>
                <w:i/>
              </w:rPr>
            </w:pPr>
            <w:proofErr w:type="spellStart"/>
            <w:r>
              <w:t>Интерфенция</w:t>
            </w:r>
            <w:proofErr w:type="spellEnd"/>
            <w:r>
              <w:t>, дифракция, дисперсия, поляризация света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708"/>
              </w:tabs>
              <w:rPr>
                <w:i/>
              </w:rPr>
            </w:pPr>
            <w:r>
              <w:lastRenderedPageBreak/>
              <w:t>Виды спектров. Спектры излучения. Спектры поглощения. Спектральный анализ.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lang w:eastAsia="en-US"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rPr>
                <w:bCs/>
              </w:rPr>
            </w:pP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01,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02,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03, ПРб.04, ПРб.05,</w:t>
            </w:r>
          </w:p>
          <w:p w:rsidR="00BC734F" w:rsidRDefault="00BC734F">
            <w:pPr>
              <w:widowControl w:val="0"/>
              <w:rPr>
                <w:bCs/>
              </w:rPr>
            </w:pPr>
            <w:r>
              <w:rPr>
                <w:bCs/>
              </w:rPr>
              <w:lastRenderedPageBreak/>
              <w:t>ЛР 04, ЛР 13,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МР 03, МР 01, МР 04, МР 05</w:t>
            </w:r>
          </w:p>
        </w:tc>
      </w:tr>
      <w:tr w:rsidR="00BC734F" w:rsidTr="00BC734F">
        <w:trPr>
          <w:trHeight w:val="291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55308D"/>
              </w:rPr>
            </w:pPr>
            <w:r>
              <w:t xml:space="preserve">Инфракрасное и ультрафиолетовое излучение. Рентгеновские лучи. </w:t>
            </w:r>
            <w:r>
              <w:rPr>
                <w:color w:val="55308D"/>
              </w:rPr>
              <w:t>Профессионально ориентированное содержание.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color w:val="55308D"/>
              </w:rPr>
              <w:t>Использование инфракрасного излучения в процессе производства.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Элементы квантовой физики.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Квантовая оптика.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Квантовая гипотеза Планка. Фотоэффект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Теория фотоэффекта.</w:t>
            </w:r>
          </w:p>
          <w:p w:rsidR="00BC734F" w:rsidRDefault="00BC734F">
            <w:pPr>
              <w:widowControl w:val="0"/>
              <w:spacing w:line="276" w:lineRule="auto"/>
              <w:rPr>
                <w:i/>
              </w:rPr>
            </w:pPr>
            <w:r>
              <w:t>Фотоны. Гипотеза де Бройля. Применения фотоэффекта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01,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02,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03, ПРб.04, ПРб.05,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ЛР 04, ЛР 13,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Cs/>
              </w:rPr>
              <w:t>МР 03, МР 01, МР 04, МР 05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pacing w:line="276" w:lineRule="auto"/>
              <w:rPr>
                <w:i/>
              </w:rPr>
            </w:pPr>
            <w:r>
              <w:t>Физика атома. Строение атома. Опыты Резерфорда. Планетарная модель атома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Квантовые постулаты Бора. Модель атома водорода по Бору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Физика атомного ядра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4332C7">
            <w:pPr>
              <w:pStyle w:val="afe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rPr>
                <w:bCs/>
              </w:rPr>
            </w:pP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01,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02,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03, ПРб.04, ПРб.05,</w:t>
            </w:r>
          </w:p>
          <w:p w:rsidR="00BC734F" w:rsidRDefault="00BC734F">
            <w:pPr>
              <w:widowControl w:val="0"/>
              <w:rPr>
                <w:bCs/>
              </w:rPr>
            </w:pPr>
            <w:r>
              <w:rPr>
                <w:bCs/>
              </w:rPr>
              <w:t>ЛР 04, ЛР 13,</w:t>
            </w:r>
          </w:p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МР 03, МР 01, МР 04, МР 05</w:t>
            </w:r>
          </w:p>
        </w:tc>
      </w:tr>
      <w:tr w:rsidR="00BC734F" w:rsidTr="00BC734F">
        <w:trPr>
          <w:trHeight w:val="435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2712EE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Естественная радиоактивность. Виды радиоактивных излучений. Правило смещения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Закон радиоактивного распада. Методы наблюдения и регистрации элементарных частиц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Строение атомного ядра. Ядерные силы. Энергия связи атомных ядер. Дефект масс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4D18E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/>
                <w:bCs/>
                <w:i/>
                <w:iCs/>
              </w:rPr>
              <w:t>Практическая работа № 23</w:t>
            </w:r>
            <w:r w:rsidR="00BC734F">
              <w:rPr>
                <w:b/>
                <w:bCs/>
                <w:i/>
                <w:iCs/>
              </w:rPr>
              <w:t xml:space="preserve"> «</w:t>
            </w:r>
            <w:r w:rsidR="00BC734F" w:rsidRPr="004D18E3">
              <w:rPr>
                <w:b/>
                <w:i/>
              </w:rPr>
              <w:t>Составление ядерных реакций и реакций деления ядер урана».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Pr="004D18E3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4D18E3">
              <w:rPr>
                <w:b/>
              </w:rP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.Цепные ядерные реакции. Ядерный реактор. Управляемая ядерная реакция. Применение ядерной энергии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Получение радиоактивных изотопов. И их применение.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C734F" w:rsidTr="00BC734F">
        <w:trPr>
          <w:trHeight w:val="20"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34F" w:rsidRPr="00BC734F" w:rsidRDefault="00BC734F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Биологическое действие радиоактивных излучений. Элементарные частицы.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C734F" w:rsidRDefault="00BC734F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473F2D" w:rsidTr="00A81F26">
        <w:trPr>
          <w:trHeight w:val="1104"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Эволюция</w:t>
            </w:r>
          </w:p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b/>
              </w:rPr>
              <w:t>Вселенной</w:t>
            </w:r>
            <w:r>
              <w:t>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2D" w:rsidRPr="00BC734F" w:rsidRDefault="00473F2D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/>
              </w:rPr>
              <w:t>Содержание учебного материала. Лекции</w:t>
            </w:r>
          </w:p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Наша звёздная система – Галактика.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 w:rsidP="004332C7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rPr>
                <w:bCs/>
              </w:rPr>
            </w:pP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01,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02, </w:t>
            </w:r>
            <w:proofErr w:type="spellStart"/>
            <w:r>
              <w:rPr>
                <w:bCs/>
              </w:rPr>
              <w:t>ПРб</w:t>
            </w:r>
            <w:proofErr w:type="spellEnd"/>
            <w:r>
              <w:rPr>
                <w:bCs/>
              </w:rPr>
              <w:t xml:space="preserve"> 03, ПРб.04, ПРб.05,</w:t>
            </w:r>
          </w:p>
          <w:p w:rsidR="00473F2D" w:rsidRDefault="00473F2D">
            <w:pPr>
              <w:widowControl w:val="0"/>
              <w:rPr>
                <w:bCs/>
              </w:rPr>
            </w:pPr>
            <w:r>
              <w:rPr>
                <w:bCs/>
              </w:rPr>
              <w:t>ЛР 04, ЛР 13,</w:t>
            </w:r>
          </w:p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МР 03, МР 01, МР 04, МР 05</w:t>
            </w:r>
          </w:p>
        </w:tc>
      </w:tr>
      <w:tr w:rsidR="00473F2D" w:rsidTr="00A81F26">
        <w:trPr>
          <w:trHeight w:val="1104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2D" w:rsidRPr="002712EE" w:rsidRDefault="00473F2D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Бесконечность Вселенной. Понятие о космологии. Расширяющаяся Вселенная. Модели горячей Вселенной и происхождение Галактик.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rPr>
                <w:bCs/>
              </w:rPr>
            </w:pPr>
          </w:p>
        </w:tc>
      </w:tr>
      <w:tr w:rsidR="00473F2D" w:rsidTr="00A81F26">
        <w:trPr>
          <w:trHeight w:val="56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2D" w:rsidRPr="00BC734F" w:rsidRDefault="00473F2D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Модели горячей Вселенной и происхождение Галактик</w:t>
            </w:r>
            <w:proofErr w:type="gramStart"/>
            <w:r>
              <w:t xml:space="preserve"> .</w:t>
            </w:r>
            <w:proofErr w:type="gramEnd"/>
            <w:r>
              <w:t>Гипотеза происхождения Солнечной системы .Законы движения планет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473F2D" w:rsidTr="00A81F26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2D" w:rsidRPr="00BC734F" w:rsidRDefault="00473F2D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Система Земля-Луна. Физическая природа планет и малых тел планет Солнечной системы.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473F2D" w:rsidTr="00A81F26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2D" w:rsidRPr="00BC734F" w:rsidRDefault="00473F2D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Термоядерный синтез. Проблемы термоядерной энергетики.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473F2D" w:rsidTr="00A81F26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2D" w:rsidRPr="00BC734F" w:rsidRDefault="00473F2D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Энергия Солнца и звёзд. Эволюция звёзд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473F2D" w:rsidTr="00A81F26">
        <w:trPr>
          <w:trHeight w:val="20"/>
        </w:trPr>
        <w:tc>
          <w:tcPr>
            <w:tcW w:w="23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F2D" w:rsidRPr="00BC734F" w:rsidRDefault="00473F2D" w:rsidP="00BC734F">
            <w:pPr>
              <w:pStyle w:val="afe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F2D" w:rsidRPr="004332C7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332C7">
              <w:t>Физическая картина мира.</w:t>
            </w:r>
            <w:r>
              <w:t xml:space="preserve"> Дифференцированный зачет.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2712EE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3F2D" w:rsidRDefault="00473F2D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4332C7" w:rsidTr="00BC734F">
        <w:trPr>
          <w:trHeight w:val="20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2C7" w:rsidRPr="004D18E3" w:rsidRDefault="004D18E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D18E3">
              <w:rPr>
                <w:b/>
              </w:rPr>
              <w:t>Промежуточная аттестация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C7" w:rsidRPr="004332C7" w:rsidRDefault="004332C7" w:rsidP="004332C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2C7" w:rsidRPr="004332C7" w:rsidRDefault="004D18E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Дифференцированный зачет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2C7" w:rsidRDefault="004332C7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2C7" w:rsidRDefault="004332C7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4332C7" w:rsidTr="00BC734F">
        <w:trPr>
          <w:trHeight w:val="20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2C7" w:rsidRPr="004D18E3" w:rsidRDefault="004D18E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D18E3">
              <w:rPr>
                <w:b/>
              </w:rPr>
              <w:t>ИТОГО</w:t>
            </w:r>
            <w:r>
              <w:rPr>
                <w:b/>
              </w:rPr>
              <w:t>: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C7" w:rsidRPr="004332C7" w:rsidRDefault="004332C7" w:rsidP="004332C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32C7" w:rsidRPr="004332C7" w:rsidRDefault="004332C7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2C7" w:rsidRPr="004D18E3" w:rsidRDefault="004D18E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D18E3">
              <w:rPr>
                <w:b/>
              </w:rPr>
              <w:t>144</w:t>
            </w:r>
          </w:p>
        </w:tc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2C7" w:rsidRDefault="004332C7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</w:tbl>
    <w:p w:rsidR="00C73450" w:rsidRDefault="00C73450">
      <w:pPr>
        <w:rPr>
          <w:i/>
        </w:rPr>
      </w:pPr>
    </w:p>
    <w:p w:rsidR="00C73450" w:rsidRDefault="00C73450">
      <w:pPr>
        <w:rPr>
          <w:i/>
        </w:rPr>
        <w:sectPr w:rsidR="00C73450">
          <w:footerReference w:type="default" r:id="rId15"/>
          <w:footerReference w:type="first" r:id="rId16"/>
          <w:pgSz w:w="16838" w:h="11906" w:orient="landscape"/>
          <w:pgMar w:top="720" w:right="720" w:bottom="777" w:left="1276" w:header="0" w:footer="720" w:gutter="0"/>
          <w:pgNumType w:start="13"/>
          <w:cols w:space="720"/>
          <w:formProt w:val="0"/>
          <w:titlePg/>
          <w:docGrid w:linePitch="360"/>
        </w:sectPr>
      </w:pPr>
    </w:p>
    <w:p w:rsidR="00C73450" w:rsidRDefault="007E73AE">
      <w:pPr>
        <w:spacing w:line="23" w:lineRule="atLeast"/>
        <w:jc w:val="center"/>
        <w:rPr>
          <w:i/>
        </w:rPr>
      </w:pPr>
      <w:bookmarkStart w:id="44" w:name="_Toc84595594"/>
      <w:bookmarkStart w:id="45" w:name="_Toc84595937"/>
      <w:bookmarkStart w:id="46" w:name="_Toc90375765"/>
      <w:r>
        <w:rPr>
          <w:b/>
        </w:rPr>
        <w:lastRenderedPageBreak/>
        <w:t>СОДЕРЖАНИЕ ПРОГРАММЫ</w:t>
      </w:r>
    </w:p>
    <w:p w:rsidR="00C73450" w:rsidRDefault="00C73450">
      <w:pPr>
        <w:spacing w:line="23" w:lineRule="atLeast"/>
        <w:jc w:val="center"/>
        <w:rPr>
          <w:b/>
        </w:rPr>
      </w:pPr>
    </w:p>
    <w:p w:rsidR="00C73450" w:rsidRDefault="007E73AE">
      <w:pPr>
        <w:spacing w:line="23" w:lineRule="atLeast"/>
        <w:ind w:firstLine="709"/>
        <w:jc w:val="both"/>
        <w:rPr>
          <w:i/>
        </w:rPr>
      </w:pPr>
      <w:r>
        <w:rPr>
          <w:b/>
        </w:rPr>
        <w:t xml:space="preserve">Физика и </w:t>
      </w:r>
      <w:proofErr w:type="gramStart"/>
      <w:r>
        <w:rPr>
          <w:b/>
        </w:rPr>
        <w:t>естественно-научный</w:t>
      </w:r>
      <w:proofErr w:type="gramEnd"/>
      <w:r>
        <w:rPr>
          <w:b/>
        </w:rPr>
        <w:t xml:space="preserve"> метод познания природы</w:t>
      </w:r>
    </w:p>
    <w:p w:rsidR="00C73450" w:rsidRDefault="007E73AE">
      <w:pPr>
        <w:spacing w:line="23" w:lineRule="atLeast"/>
        <w:ind w:firstLine="709"/>
        <w:jc w:val="both"/>
        <w:rPr>
          <w:i/>
        </w:rPr>
      </w:pPr>
      <w:r>
        <w:t>Физика – фундаментальная наука о природе. Научный метод познания. Методы исследования физических явлений. Моделирование физических явлений и процессов. Научные факты и гипотезы. Физические законы и границы их применимости. Физические теории и принцип соответствия. Физические величины. Погрешности измерений физических величин. Роль и место физики в формировании современной научной картины мира, в практической деятельности людей. Физика и культура.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rPr>
          <w:b/>
        </w:rPr>
        <w:t>Механика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t>Границы применимости классической механики. Пространство и время. Относительность механического движения. Системы отсчёта. Скалярные и векторные физические величины. Траектория. Путь. Перемещение. Скорость. Ускорение. Равномерное и равноускоренное прямолинейное движение. Равномерное движение по окружности.  Взаимодействие тел. Явление инерции. Сила. Масса. Инерциальные системы отсчёта. Законы динамики Ньютона. Сила тяжести, вес, невесомость. Силы упругости, силы трения. Законы: всемирного тяготения, Гука, трения. Использование законов механики для объяснения движения небесных тел и для развития космических исследований.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t>Импульс материальной точки и системы. Импульс силы. Закон сохранения импульса. Механическая работа. Мощность. Механическая энергия материальной точки и системы. Закон сохранения механической энергии. Работа силы тяжести и силы упругости. Равновесие материальной точки и твёрдого тела. Момент силы. Условия равновесия. Равновесие жидкости и газа. Давление. Движение жидкости</w:t>
      </w:r>
      <w:proofErr w:type="gramStart"/>
      <w:r>
        <w:t>..</w:t>
      </w:r>
      <w:proofErr w:type="gramEnd"/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rPr>
          <w:b/>
        </w:rPr>
        <w:t>Молекулярная физика и термодинамика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t>Молекулярно-кинетическая теория (МКТ) строения вещества и её экспериментальные доказательства. Тепловое равновесие. Абсолютная температура как мера средней кинетической энергии теплового движения частиц вещества. Модель идеального газа. Давление газа. Уравнение  состояния идеального газа. Уравнение Менделеева-</w:t>
      </w:r>
      <w:proofErr w:type="spellStart"/>
      <w:r>
        <w:t>Клапейрона</w:t>
      </w:r>
      <w:proofErr w:type="spellEnd"/>
      <w:r>
        <w:t>. Газовые законы.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t>Агрегатные состояния вещества. Взаимные превращения жидкости и газа. Влажность воздуха. Модель строения жидкостей. Поверхностное натяжение. Кристаллические и аморфные тела. Внутренняя энергия. Работа и теплопередача как способы изменения внутренней энергии. Уравнение теплового баланса. Первый закон термодинамики. Необратимость тепловых процессов. Принципы действия и КПД тепловых машин.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rPr>
          <w:b/>
        </w:rPr>
        <w:t>Основы электродинамики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t xml:space="preserve">Электрические заряды. Закон сохранения электрического заряда. Закон Кулона. Электрическое поле. Напряжённость и потенциал электростатического поля. Линии напряжённости и эквипотенциальные поверхности. Принцип суперпозиции полей. Проводники и диэлектрики в электрическом поле. Электроёмкость. Конденсатор. Постоянный электрический ток. Сила тока. Сопротивление. Последовательное и параллельное соединение проводников. Закон </w:t>
      </w:r>
      <w:proofErr w:type="gramStart"/>
      <w:r>
        <w:t>Джоуля—Ленца</w:t>
      </w:r>
      <w:proofErr w:type="gramEnd"/>
      <w:r>
        <w:t xml:space="preserve">. Электродвижущая сила. Закон Ома для полной цепи. Электрический ток в проводниках, электролитах, полупроводниках, газах и вакууме. Сверхпроводимость. Магнитное поле. Вектор индукции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 Явление электромагнитной индукции. Магнитный поток. Правило Ленца. Закон электромагнитной индукции. Явление самоиндукции. Индуктивность. Электромагнитное поле. Энергия электромагнитного поля. Колебания и волны. Механические колебания. Гармонические колебания. Свободные, затухающие, вынужденные колебания. Превращения энергии при колебаниях. Резонанс. Электромагнитные колебания. </w:t>
      </w:r>
      <w:r>
        <w:lastRenderedPageBreak/>
        <w:t xml:space="preserve">Колебательный контур. Переменный электрический ток. Резонанс в электрической цепи. Короткое замыкание. Механические волны. Продольные и поперечные волны. Скорость и длина волны. Интерференция и дифракция. Энергия волны. Звуковые волны. Электромагнитные волны. Свойства электромагнитных волн. Диапазоны электромагнитных излучений и их практическое применение. 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rPr>
          <w:b/>
        </w:rPr>
        <w:t>Оптика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t>Геометрическая оптика. Скорость света. Законы отражения и преломления света. Формула тонкой линзы. Волновые свойства света: дисперсия, интерференция, дифракция, поляризация.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t xml:space="preserve">Основы специальной теории относительности Постулаты теории относительности и следствия из них. Инвариантность модуля скорости света в вакууме. Энергия покоя. Связь массы и энергии свободной частицы. 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t>Квантовая физика. Физика атома и атомного ядра. Гипотеза М. Планка. Фотоэлектрический эффект. Опыты Столетова. Законы фотоэффекта. Уравнение Эйнштейна. Фотон. Корпускулярно-волновой дуализм. Соотношение неопределённостей Гейзенберга. Планетарная модель атома. Объяснение линейчатого спектра водорода на основе квантовых постулатов Бора.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t>Состав и строение атомных ядер. Энергия связи атомных ядер. Виды радиоактивных превращений атомных ядер. Закон радиоактивного распада. Ядерные реакции. Цепная реакция деления ядер. Применение ядерной энергии.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t xml:space="preserve">Элементарные частицы. Фундаментальные взаимодействия. 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rPr>
          <w:lang w:val="x-none"/>
        </w:rPr>
        <w:t xml:space="preserve">Теоретические сведения по физике дополняются демонстрациями и лабораторными работами. </w:t>
      </w:r>
    </w:p>
    <w:p w:rsidR="00C73450" w:rsidRDefault="007E73AE">
      <w:pPr>
        <w:spacing w:line="23" w:lineRule="atLeast"/>
        <w:ind w:firstLine="720"/>
        <w:jc w:val="both"/>
        <w:rPr>
          <w:i/>
        </w:rPr>
        <w:sectPr w:rsidR="00C73450">
          <w:headerReference w:type="default" r:id="rId17"/>
          <w:footerReference w:type="default" r:id="rId18"/>
          <w:pgSz w:w="11906" w:h="16838"/>
          <w:pgMar w:top="766" w:right="850" w:bottom="1134" w:left="1701" w:header="709" w:footer="720" w:gutter="0"/>
          <w:cols w:space="720"/>
          <w:formProt w:val="0"/>
          <w:docGrid w:linePitch="360"/>
        </w:sectPr>
      </w:pPr>
      <w:r>
        <w:t>Изучение общеобразовательного учебного предмета «Физика»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C73450" w:rsidRDefault="007E73AE">
      <w:pPr>
        <w:pStyle w:val="1"/>
        <w:spacing w:before="0" w:after="0" w:line="23" w:lineRule="atLeast"/>
        <w:jc w:val="center"/>
        <w:rPr>
          <w:sz w:val="24"/>
          <w:szCs w:val="24"/>
        </w:rPr>
      </w:pPr>
      <w:bookmarkStart w:id="47" w:name="_Toc117080027"/>
      <w:r>
        <w:rPr>
          <w:rFonts w:ascii="Times New Roman" w:hAnsi="Times New Roman"/>
          <w:bCs w:val="0"/>
          <w:sz w:val="24"/>
          <w:szCs w:val="24"/>
          <w:lang w:val="ru-RU" w:eastAsia="ru-RU"/>
        </w:rPr>
        <w:lastRenderedPageBreak/>
        <w:t>4.</w:t>
      </w:r>
      <w:r>
        <w:rPr>
          <w:rFonts w:ascii="Times New Roman" w:hAnsi="Times New Roman"/>
          <w:sz w:val="24"/>
          <w:szCs w:val="24"/>
          <w:lang w:val="ru-RU" w:eastAsia="ru-RU"/>
        </w:rPr>
        <w:t>УСЛОВИЯ РЕАЛИЗАЦИИ УЧЕБНОГО ПРЕДМЕТА</w:t>
      </w:r>
      <w:bookmarkStart w:id="48" w:name="_Toc84595595"/>
      <w:bookmarkStart w:id="49" w:name="_Toc84595938"/>
      <w:bookmarkStart w:id="50" w:name="_Toc90375766"/>
      <w:bookmarkEnd w:id="44"/>
      <w:bookmarkEnd w:id="45"/>
      <w:bookmarkEnd w:id="46"/>
      <w:bookmarkEnd w:id="47"/>
    </w:p>
    <w:p w:rsidR="00C73450" w:rsidRDefault="00C73450">
      <w:pPr>
        <w:rPr>
          <w:lang w:eastAsia="ru-RU"/>
        </w:rPr>
      </w:pPr>
    </w:p>
    <w:p w:rsidR="00C73450" w:rsidRDefault="007E73AE">
      <w:pPr>
        <w:pStyle w:val="1"/>
        <w:spacing w:before="0" w:after="0" w:line="23" w:lineRule="atLeast"/>
        <w:jc w:val="center"/>
        <w:rPr>
          <w:sz w:val="24"/>
          <w:szCs w:val="24"/>
        </w:rPr>
      </w:pPr>
      <w:bookmarkStart w:id="51" w:name="_Toc117080028"/>
      <w:r>
        <w:rPr>
          <w:rFonts w:ascii="Times New Roman" w:hAnsi="Times New Roman"/>
          <w:bCs w:val="0"/>
          <w:sz w:val="24"/>
          <w:szCs w:val="24"/>
          <w:lang w:eastAsia="ru-RU"/>
        </w:rPr>
        <w:t>4.1. Требования к материально-техническому обеспечению</w:t>
      </w:r>
      <w:bookmarkEnd w:id="48"/>
      <w:bookmarkEnd w:id="49"/>
      <w:bookmarkEnd w:id="50"/>
      <w:bookmarkEnd w:id="51"/>
    </w:p>
    <w:p w:rsidR="00C73450" w:rsidRDefault="00C73450">
      <w:pPr>
        <w:rPr>
          <w:lang w:eastAsia="ru-RU"/>
        </w:rPr>
      </w:pP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rPr>
          <w:lang w:eastAsia="ru-RU"/>
        </w:rPr>
        <w:t>Для реализации программы дисциплины «Физика» в ГПОУ ТО «ТТПП»  в наличии имеется учебный кабинет физики.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proofErr w:type="gramStart"/>
      <w:r>
        <w:rPr>
          <w:bCs/>
          <w:lang w:eastAsia="ru-RU"/>
        </w:rPr>
        <w:t xml:space="preserve">Оборудование учебного кабинета: учебная мебель: стол ученический – 15 шт., стул ученический – 28 шт., доска школьная; рабочее место преподавателя: стол рабочий, стул; стол компьютерный – 4 шт.; </w:t>
      </w:r>
      <w:r>
        <w:rPr>
          <w:lang w:eastAsia="ru-RU"/>
        </w:rPr>
        <w:t xml:space="preserve">шкафы для наглядных пособий и литературы – 4 шт.; </w:t>
      </w:r>
      <w:r>
        <w:rPr>
          <w:bCs/>
          <w:lang w:eastAsia="ru-RU"/>
        </w:rPr>
        <w:t xml:space="preserve"> </w:t>
      </w:r>
      <w:r>
        <w:rPr>
          <w:lang w:eastAsia="ru-RU"/>
        </w:rPr>
        <w:t xml:space="preserve">облучатель </w:t>
      </w:r>
      <w:proofErr w:type="spellStart"/>
      <w:r>
        <w:rPr>
          <w:lang w:eastAsia="ru-RU"/>
        </w:rPr>
        <w:t>рециркулятор</w:t>
      </w:r>
      <w:proofErr w:type="spellEnd"/>
      <w:r>
        <w:rPr>
          <w:lang w:eastAsia="ru-RU"/>
        </w:rPr>
        <w:t xml:space="preserve"> бактерицидный; </w:t>
      </w:r>
      <w:r>
        <w:rPr>
          <w:bCs/>
          <w:lang w:eastAsia="ru-RU"/>
        </w:rPr>
        <w:t xml:space="preserve"> дидактические материалы; материалы по диагностике качества обучения; комплекты учебно-методической документации, наглядные пособия и оборудование по предмету;</w:t>
      </w:r>
      <w:proofErr w:type="gramEnd"/>
      <w:r>
        <w:rPr>
          <w:bCs/>
          <w:lang w:eastAsia="ru-RU"/>
        </w:rPr>
        <w:t xml:space="preserve"> ноутбук с лицензионным программным обеспечением </w:t>
      </w:r>
      <w:proofErr w:type="spellStart"/>
      <w:r>
        <w:rPr>
          <w:bCs/>
          <w:lang w:eastAsia="ru-RU"/>
        </w:rPr>
        <w:t>Windows</w:t>
      </w:r>
      <w:proofErr w:type="spellEnd"/>
      <w:r>
        <w:rPr>
          <w:bCs/>
          <w:lang w:eastAsia="ru-RU"/>
        </w:rPr>
        <w:t xml:space="preserve"> 7, </w:t>
      </w:r>
      <w:proofErr w:type="spellStart"/>
      <w:r>
        <w:rPr>
          <w:bCs/>
          <w:lang w:eastAsia="ru-RU"/>
        </w:rPr>
        <w:t>Microsoft</w:t>
      </w:r>
      <w:proofErr w:type="spellEnd"/>
      <w:r>
        <w:rPr>
          <w:bCs/>
          <w:lang w:eastAsia="ru-RU"/>
        </w:rPr>
        <w:t xml:space="preserve"> </w:t>
      </w:r>
      <w:proofErr w:type="spellStart"/>
      <w:r>
        <w:rPr>
          <w:bCs/>
          <w:lang w:eastAsia="ru-RU"/>
        </w:rPr>
        <w:t>Office</w:t>
      </w:r>
      <w:proofErr w:type="spellEnd"/>
      <w:r>
        <w:rPr>
          <w:bCs/>
          <w:lang w:eastAsia="ru-RU"/>
        </w:rPr>
        <w:t>, имеющий выход в сеть Интернет.</w:t>
      </w:r>
    </w:p>
    <w:p w:rsidR="00C73450" w:rsidRDefault="007E73AE">
      <w:pPr>
        <w:spacing w:line="23" w:lineRule="atLeast"/>
        <w:ind w:firstLine="720"/>
        <w:jc w:val="both"/>
        <w:rPr>
          <w:i/>
        </w:rPr>
      </w:pPr>
      <w:r>
        <w:rPr>
          <w:lang w:eastAsia="ru-RU"/>
        </w:rPr>
        <w:t xml:space="preserve">Для выполнения </w:t>
      </w:r>
      <w:proofErr w:type="gramStart"/>
      <w:r>
        <w:rPr>
          <w:lang w:eastAsia="ru-RU"/>
        </w:rPr>
        <w:t>индивидуальных проектов</w:t>
      </w:r>
      <w:proofErr w:type="gramEnd"/>
      <w:r>
        <w:rPr>
          <w:lang w:eastAsia="ru-RU"/>
        </w:rPr>
        <w:t xml:space="preserve"> – читальный зал библиотеки с выходом в сеть Интернет.</w:t>
      </w:r>
    </w:p>
    <w:p w:rsidR="00C73450" w:rsidRDefault="00C73450">
      <w:pPr>
        <w:pStyle w:val="31"/>
        <w:spacing w:after="0" w:line="23" w:lineRule="atLeast"/>
        <w:ind w:left="0" w:firstLine="720"/>
        <w:jc w:val="both"/>
        <w:rPr>
          <w:b/>
          <w:sz w:val="24"/>
          <w:szCs w:val="24"/>
        </w:rPr>
      </w:pPr>
    </w:p>
    <w:p w:rsidR="00C73450" w:rsidRDefault="007E73AE">
      <w:pPr>
        <w:pStyle w:val="31"/>
        <w:spacing w:after="0" w:line="23" w:lineRule="atLeast"/>
        <w:ind w:left="0" w:firstLine="720"/>
        <w:jc w:val="center"/>
        <w:outlineLvl w:val="0"/>
        <w:rPr>
          <w:sz w:val="24"/>
          <w:szCs w:val="24"/>
        </w:rPr>
      </w:pPr>
      <w:bookmarkStart w:id="52" w:name="_Toc84595596"/>
      <w:bookmarkStart w:id="53" w:name="_Toc84595939"/>
      <w:bookmarkStart w:id="54" w:name="_Toc90375767"/>
      <w:bookmarkStart w:id="55" w:name="_Toc117080029"/>
      <w:r>
        <w:rPr>
          <w:b/>
          <w:sz w:val="24"/>
          <w:szCs w:val="24"/>
        </w:rPr>
        <w:t>4.2. Информационное обеспечение обучения</w:t>
      </w:r>
      <w:bookmarkEnd w:id="52"/>
      <w:bookmarkEnd w:id="53"/>
      <w:bookmarkEnd w:id="54"/>
      <w:bookmarkEnd w:id="55"/>
    </w:p>
    <w:p w:rsidR="00C73450" w:rsidRDefault="00C73450">
      <w:pPr>
        <w:pStyle w:val="31"/>
        <w:spacing w:after="0" w:line="23" w:lineRule="atLeast"/>
        <w:ind w:left="0" w:firstLine="720"/>
        <w:jc w:val="center"/>
        <w:outlineLvl w:val="0"/>
        <w:rPr>
          <w:b/>
          <w:sz w:val="24"/>
          <w:szCs w:val="24"/>
        </w:rPr>
      </w:pPr>
    </w:p>
    <w:p w:rsidR="00C73450" w:rsidRDefault="007E73AE">
      <w:pPr>
        <w:pStyle w:val="31"/>
        <w:spacing w:after="0" w:line="23" w:lineRule="atLeast"/>
        <w:ind w:left="0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Основная литература:</w:t>
      </w:r>
    </w:p>
    <w:p w:rsidR="00C73450" w:rsidRDefault="007E73AE">
      <w:pPr>
        <w:pStyle w:val="31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proofErr w:type="spellStart"/>
      <w:r>
        <w:rPr>
          <w:rFonts w:eastAsia="Book Antiqua"/>
          <w:w w:val="105"/>
          <w:sz w:val="24"/>
          <w:szCs w:val="24"/>
          <w:lang w:eastAsia="en-US"/>
        </w:rPr>
        <w:t>Мякишев</w:t>
      </w:r>
      <w:proofErr w:type="spellEnd"/>
      <w:r>
        <w:rPr>
          <w:rFonts w:eastAsia="Book Antiqua"/>
          <w:w w:val="105"/>
          <w:sz w:val="24"/>
          <w:szCs w:val="24"/>
          <w:lang w:eastAsia="en-US"/>
        </w:rPr>
        <w:t xml:space="preserve"> Г.Я. Физика.10 класс: учебник /Г.Я. </w:t>
      </w:r>
      <w:proofErr w:type="spellStart"/>
      <w:r>
        <w:rPr>
          <w:rFonts w:eastAsia="Book Antiqua"/>
          <w:w w:val="105"/>
          <w:sz w:val="24"/>
          <w:szCs w:val="24"/>
          <w:lang w:eastAsia="en-US"/>
        </w:rPr>
        <w:t>Мякишев</w:t>
      </w:r>
      <w:proofErr w:type="spellEnd"/>
      <w:r>
        <w:rPr>
          <w:rFonts w:eastAsia="Book Antiqua"/>
          <w:w w:val="105"/>
          <w:sz w:val="24"/>
          <w:szCs w:val="24"/>
          <w:lang w:eastAsia="en-US"/>
        </w:rPr>
        <w:t xml:space="preserve">, Б.Б. </w:t>
      </w:r>
      <w:proofErr w:type="spellStart"/>
      <w:r>
        <w:rPr>
          <w:rFonts w:eastAsia="Book Antiqua"/>
          <w:w w:val="105"/>
          <w:sz w:val="24"/>
          <w:szCs w:val="24"/>
          <w:lang w:eastAsia="en-US"/>
        </w:rPr>
        <w:t>Буховцев</w:t>
      </w:r>
      <w:proofErr w:type="spellEnd"/>
      <w:r>
        <w:rPr>
          <w:rFonts w:eastAsia="Book Antiqua"/>
          <w:w w:val="105"/>
          <w:sz w:val="24"/>
          <w:szCs w:val="24"/>
          <w:lang w:eastAsia="en-US"/>
        </w:rPr>
        <w:t>, Н.Н. Сотский. – М.: Просвещение, 2019.- 435 с.</w:t>
      </w:r>
    </w:p>
    <w:p w:rsidR="00C73450" w:rsidRDefault="007E73AE">
      <w:pPr>
        <w:pStyle w:val="31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proofErr w:type="spellStart"/>
      <w:r>
        <w:rPr>
          <w:rFonts w:eastAsia="Book Antiqua"/>
          <w:w w:val="105"/>
          <w:sz w:val="24"/>
          <w:szCs w:val="24"/>
          <w:lang w:eastAsia="en-US"/>
        </w:rPr>
        <w:t>Буховцев</w:t>
      </w:r>
      <w:proofErr w:type="spellEnd"/>
      <w:r>
        <w:rPr>
          <w:rFonts w:eastAsia="Book Antiqua"/>
          <w:w w:val="105"/>
          <w:sz w:val="24"/>
          <w:szCs w:val="24"/>
          <w:lang w:eastAsia="en-US"/>
        </w:rPr>
        <w:t xml:space="preserve"> Б.Г. Физика. 11 класс: учебник /Г.Я. </w:t>
      </w:r>
      <w:proofErr w:type="spellStart"/>
      <w:r>
        <w:rPr>
          <w:rFonts w:eastAsia="Book Antiqua"/>
          <w:w w:val="105"/>
          <w:sz w:val="24"/>
          <w:szCs w:val="24"/>
          <w:lang w:eastAsia="en-US"/>
        </w:rPr>
        <w:t>Мякишев</w:t>
      </w:r>
      <w:proofErr w:type="spellEnd"/>
      <w:r>
        <w:rPr>
          <w:rFonts w:eastAsia="Book Antiqua"/>
          <w:w w:val="105"/>
          <w:sz w:val="24"/>
          <w:szCs w:val="24"/>
          <w:lang w:eastAsia="en-US"/>
        </w:rPr>
        <w:t xml:space="preserve">, Б.Б. </w:t>
      </w:r>
      <w:proofErr w:type="spellStart"/>
      <w:r>
        <w:rPr>
          <w:rFonts w:eastAsia="Book Antiqua"/>
          <w:w w:val="105"/>
          <w:sz w:val="24"/>
          <w:szCs w:val="24"/>
          <w:lang w:eastAsia="en-US"/>
        </w:rPr>
        <w:t>Буховцев</w:t>
      </w:r>
      <w:proofErr w:type="spellEnd"/>
      <w:r>
        <w:rPr>
          <w:rFonts w:eastAsia="Book Antiqua"/>
          <w:w w:val="105"/>
          <w:sz w:val="24"/>
          <w:szCs w:val="24"/>
          <w:lang w:eastAsia="en-US"/>
        </w:rPr>
        <w:t xml:space="preserve">, </w:t>
      </w:r>
      <w:proofErr w:type="spellStart"/>
      <w:r>
        <w:rPr>
          <w:rFonts w:eastAsia="Book Antiqua"/>
          <w:w w:val="105"/>
          <w:sz w:val="24"/>
          <w:szCs w:val="24"/>
          <w:lang w:eastAsia="en-US"/>
        </w:rPr>
        <w:t>В.М.Чаругин</w:t>
      </w:r>
      <w:proofErr w:type="spellEnd"/>
      <w:r>
        <w:rPr>
          <w:rFonts w:eastAsia="Book Antiqua"/>
          <w:w w:val="105"/>
          <w:sz w:val="24"/>
          <w:szCs w:val="24"/>
          <w:lang w:eastAsia="en-US"/>
        </w:rPr>
        <w:t>. – М.: Просвещение, 2019.- 435 с.</w:t>
      </w:r>
    </w:p>
    <w:p w:rsidR="00C73450" w:rsidRDefault="00C73450">
      <w:pPr>
        <w:pStyle w:val="31"/>
        <w:spacing w:after="0" w:line="23" w:lineRule="atLeast"/>
        <w:ind w:left="0" w:firstLine="720"/>
        <w:jc w:val="both"/>
        <w:rPr>
          <w:b/>
          <w:sz w:val="24"/>
          <w:szCs w:val="24"/>
        </w:rPr>
      </w:pPr>
    </w:p>
    <w:p w:rsidR="00C73450" w:rsidRDefault="007E73AE">
      <w:pPr>
        <w:pStyle w:val="31"/>
        <w:spacing w:after="0" w:line="23" w:lineRule="atLeast"/>
        <w:ind w:left="0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Дополнительная литература:</w:t>
      </w:r>
    </w:p>
    <w:p w:rsidR="00C73450" w:rsidRDefault="00C73450">
      <w:pPr>
        <w:pStyle w:val="31"/>
        <w:spacing w:after="0" w:line="23" w:lineRule="atLeast"/>
        <w:ind w:left="0" w:firstLine="720"/>
        <w:jc w:val="both"/>
        <w:rPr>
          <w:b/>
          <w:sz w:val="24"/>
          <w:szCs w:val="24"/>
        </w:rPr>
      </w:pPr>
    </w:p>
    <w:p w:rsidR="00C73450" w:rsidRDefault="007E73AE">
      <w:pPr>
        <w:pStyle w:val="31"/>
        <w:numPr>
          <w:ilvl w:val="0"/>
          <w:numId w:val="8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Самойленко П.И. Физика: учебник /П.И. Самойленко. – М.: Академия, 2017.- 230 с.</w:t>
      </w:r>
    </w:p>
    <w:p w:rsidR="00C73450" w:rsidRDefault="007E73AE">
      <w:pPr>
        <w:pStyle w:val="31"/>
        <w:numPr>
          <w:ilvl w:val="0"/>
          <w:numId w:val="8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Самойленко П.И. Физика. Сборник задач /П.И. Самойленко. – М.: Академия, 2017.- 230 с.</w:t>
      </w:r>
    </w:p>
    <w:p w:rsidR="00C73450" w:rsidRDefault="007E73AE">
      <w:pPr>
        <w:pStyle w:val="31"/>
        <w:numPr>
          <w:ilvl w:val="0"/>
          <w:numId w:val="8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Рымкевич</w:t>
      </w:r>
      <w:proofErr w:type="spellEnd"/>
      <w:r>
        <w:rPr>
          <w:sz w:val="24"/>
          <w:szCs w:val="24"/>
        </w:rPr>
        <w:t xml:space="preserve"> А.П. Сборник задач по физике /А.П. </w:t>
      </w:r>
      <w:proofErr w:type="spellStart"/>
      <w:r>
        <w:rPr>
          <w:sz w:val="24"/>
          <w:szCs w:val="24"/>
        </w:rPr>
        <w:t>Рымкевич</w:t>
      </w:r>
      <w:proofErr w:type="spellEnd"/>
      <w:r>
        <w:rPr>
          <w:sz w:val="24"/>
          <w:szCs w:val="24"/>
        </w:rPr>
        <w:t>. – М.: Просвещение, 2017. –230 с.</w:t>
      </w:r>
    </w:p>
    <w:p w:rsidR="00C73450" w:rsidRDefault="00C73450">
      <w:pPr>
        <w:pStyle w:val="afe"/>
        <w:spacing w:line="23" w:lineRule="atLeast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73450" w:rsidRDefault="007E73AE">
      <w:pPr>
        <w:pStyle w:val="afe"/>
        <w:spacing w:line="23" w:lineRule="atLeast"/>
        <w:ind w:left="0" w:firstLine="0"/>
        <w:jc w:val="both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Интернет-ресурсы:</w:t>
      </w:r>
    </w:p>
    <w:p w:rsidR="00C73450" w:rsidRPr="006E57EC" w:rsidRDefault="004657E7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9">
        <w:r w:rsidR="007E73AE">
          <w:rPr>
            <w:rFonts w:ascii="Times New Roman" w:hAnsi="Times New Roman" w:cs="Times New Roman"/>
            <w:color w:val="000000"/>
            <w:sz w:val="24"/>
            <w:szCs w:val="24"/>
          </w:rPr>
          <w:t>https</w:t>
        </w:r>
        <w:r w:rsidR="007E73AE"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://</w:t>
        </w:r>
        <w:proofErr w:type="spellStart"/>
        <w:r w:rsidR="007E73AE">
          <w:rPr>
            <w:rFonts w:ascii="Times New Roman" w:hAnsi="Times New Roman" w:cs="Times New Roman"/>
            <w:color w:val="000000"/>
            <w:sz w:val="24"/>
            <w:szCs w:val="24"/>
          </w:rPr>
          <w:t>resh</w:t>
        </w:r>
        <w:proofErr w:type="spellEnd"/>
        <w:r w:rsidR="007E73AE"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.</w:t>
        </w:r>
        <w:proofErr w:type="spellStart"/>
        <w:r w:rsidR="007E73AE">
          <w:rPr>
            <w:rFonts w:ascii="Times New Roman" w:hAnsi="Times New Roman" w:cs="Times New Roman"/>
            <w:color w:val="000000"/>
            <w:sz w:val="24"/>
            <w:szCs w:val="24"/>
          </w:rPr>
          <w:t>edu</w:t>
        </w:r>
        <w:proofErr w:type="spellEnd"/>
        <w:r w:rsidR="007E73AE"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.</w:t>
        </w:r>
        <w:proofErr w:type="spellStart"/>
        <w:r w:rsidR="007E73AE">
          <w:rPr>
            <w:rFonts w:ascii="Times New Roman" w:hAnsi="Times New Roman" w:cs="Times New Roman"/>
            <w:color w:val="000000"/>
            <w:sz w:val="24"/>
            <w:szCs w:val="24"/>
          </w:rPr>
          <w:t>ru</w:t>
        </w:r>
        <w:proofErr w:type="spellEnd"/>
        <w:r w:rsidR="007E73AE"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/</w:t>
        </w:r>
        <w:r w:rsidR="007E73AE">
          <w:rPr>
            <w:rFonts w:ascii="Times New Roman" w:hAnsi="Times New Roman" w:cs="Times New Roman"/>
            <w:color w:val="000000"/>
            <w:sz w:val="24"/>
            <w:szCs w:val="24"/>
          </w:rPr>
          <w:t>subject</w:t>
        </w:r>
        <w:r w:rsidR="007E73AE"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/28/10/</w:t>
        </w:r>
      </w:hyperlink>
      <w:r w:rsidR="007E73AE"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-РЭШ, физика 10 класс</w:t>
      </w:r>
    </w:p>
    <w:p w:rsidR="00C73450" w:rsidRPr="006E57EC" w:rsidRDefault="004657E7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0">
        <w:r w:rsidR="007E73AE">
          <w:rPr>
            <w:rFonts w:ascii="Times New Roman" w:hAnsi="Times New Roman" w:cs="Times New Roman"/>
            <w:color w:val="000000"/>
            <w:sz w:val="24"/>
            <w:szCs w:val="24"/>
          </w:rPr>
          <w:t>https</w:t>
        </w:r>
        <w:r w:rsidR="007E73AE"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://</w:t>
        </w:r>
        <w:proofErr w:type="spellStart"/>
        <w:r w:rsidR="007E73AE">
          <w:rPr>
            <w:rFonts w:ascii="Times New Roman" w:hAnsi="Times New Roman" w:cs="Times New Roman"/>
            <w:color w:val="000000"/>
            <w:sz w:val="24"/>
            <w:szCs w:val="24"/>
          </w:rPr>
          <w:t>resh</w:t>
        </w:r>
        <w:proofErr w:type="spellEnd"/>
        <w:r w:rsidR="007E73AE"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.</w:t>
        </w:r>
        <w:proofErr w:type="spellStart"/>
        <w:r w:rsidR="007E73AE">
          <w:rPr>
            <w:rFonts w:ascii="Times New Roman" w:hAnsi="Times New Roman" w:cs="Times New Roman"/>
            <w:color w:val="000000"/>
            <w:sz w:val="24"/>
            <w:szCs w:val="24"/>
          </w:rPr>
          <w:t>edu</w:t>
        </w:r>
        <w:proofErr w:type="spellEnd"/>
        <w:r w:rsidR="007E73AE"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.</w:t>
        </w:r>
        <w:proofErr w:type="spellStart"/>
        <w:r w:rsidR="007E73AE">
          <w:rPr>
            <w:rFonts w:ascii="Times New Roman" w:hAnsi="Times New Roman" w:cs="Times New Roman"/>
            <w:color w:val="000000"/>
            <w:sz w:val="24"/>
            <w:szCs w:val="24"/>
          </w:rPr>
          <w:t>ru</w:t>
        </w:r>
        <w:proofErr w:type="spellEnd"/>
        <w:r w:rsidR="007E73AE"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/</w:t>
        </w:r>
        <w:r w:rsidR="007E73AE">
          <w:rPr>
            <w:rFonts w:ascii="Times New Roman" w:hAnsi="Times New Roman" w:cs="Times New Roman"/>
            <w:color w:val="000000"/>
            <w:sz w:val="24"/>
            <w:szCs w:val="24"/>
          </w:rPr>
          <w:t>subject</w:t>
        </w:r>
        <w:r w:rsidR="007E73AE"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/28/11/-РЭШ</w:t>
        </w:r>
      </w:hyperlink>
      <w:r w:rsidR="007E73AE"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, физика 11 класс</w:t>
      </w:r>
    </w:p>
    <w:p w:rsidR="00C73450" w:rsidRPr="006E57EC" w:rsidRDefault="007E73AE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 в ЭБС </w:t>
      </w:r>
      <w:proofErr w:type="spellStart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Знаниум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new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znanium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collections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basic</w:t>
      </w:r>
    </w:p>
    <w:p w:rsidR="00C73450" w:rsidRPr="006E57EC" w:rsidRDefault="007E73AE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Интернет-портал Московского среднего профессионального образования: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spo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mosmetod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</w:p>
    <w:p w:rsidR="00C73450" w:rsidRPr="006E57EC" w:rsidRDefault="007E73AE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центр электронных образовательных ресурсов: </w:t>
      </w:r>
      <w:r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fcior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</w:p>
    <w:p w:rsidR="00C73450" w:rsidRPr="006E57EC" w:rsidRDefault="007E73AE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электронная школа: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resh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</w:p>
    <w:p w:rsidR="00C73450" w:rsidRPr="006E57EC" w:rsidRDefault="007E73AE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Московская электронная школа: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uchebnik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catalogue</w:t>
      </w:r>
    </w:p>
    <w:p w:rsidR="00C73450" w:rsidRPr="006E57EC" w:rsidRDefault="007E73AE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Площадка Образовательного центра «Сириус»: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sirius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online</w:t>
      </w:r>
    </w:p>
    <w:p w:rsidR="00C73450" w:rsidRPr="006E57EC" w:rsidRDefault="007E73AE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Платформа «Цифровой колледж»: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learning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tspk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mo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mck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</w:p>
    <w:p w:rsidR="00C73450" w:rsidRPr="006E57EC" w:rsidRDefault="007E73AE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Портал дистанционного обучения: Интерактивные  курсы.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2.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rcokoit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</w:p>
    <w:p w:rsidR="00C73450" w:rsidRPr="006E57EC" w:rsidRDefault="007E73AE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Интернет урок. Библиотека </w:t>
      </w:r>
      <w:proofErr w:type="spellStart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видеоуроков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interneturok</w:t>
      </w:r>
      <w:proofErr w:type="spellEnd"/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</w:p>
    <w:p w:rsidR="00C73450" w:rsidRPr="006E57EC" w:rsidRDefault="007E73AE">
      <w:pPr>
        <w:pStyle w:val="afe"/>
        <w:numPr>
          <w:ilvl w:val="0"/>
          <w:numId w:val="10"/>
        </w:numPr>
        <w:spacing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7E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Электронная библиотека и интернет-магазин образовательной литературы: </w:t>
      </w:r>
      <w:hyperlink r:id="rId21">
        <w:r>
          <w:rPr>
            <w:rFonts w:ascii="Times New Roman" w:hAnsi="Times New Roman" w:cs="Times New Roman"/>
            <w:color w:val="000000"/>
            <w:sz w:val="24"/>
            <w:szCs w:val="24"/>
          </w:rPr>
          <w:t>https</w:t>
        </w:r>
        <w:r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://</w:t>
        </w:r>
        <w:proofErr w:type="spellStart"/>
        <w:r>
          <w:rPr>
            <w:rFonts w:ascii="Times New Roman" w:hAnsi="Times New Roman" w:cs="Times New Roman"/>
            <w:color w:val="000000"/>
            <w:sz w:val="24"/>
            <w:szCs w:val="24"/>
          </w:rPr>
          <w:t>urait</w:t>
        </w:r>
        <w:proofErr w:type="spellEnd"/>
        <w:r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.</w:t>
        </w:r>
        <w:proofErr w:type="spellStart"/>
        <w:r>
          <w:rPr>
            <w:rFonts w:ascii="Times New Roman" w:hAnsi="Times New Roman" w:cs="Times New Roman"/>
            <w:color w:val="000000"/>
            <w:sz w:val="24"/>
            <w:szCs w:val="24"/>
          </w:rPr>
          <w:t>ru</w:t>
        </w:r>
        <w:proofErr w:type="spellEnd"/>
        <w:r w:rsidRPr="006E57EC"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t>/</w:t>
        </w:r>
      </w:hyperlink>
    </w:p>
    <w:p w:rsidR="00C73450" w:rsidRDefault="007E73AE">
      <w:pPr>
        <w:pStyle w:val="afe"/>
        <w:spacing w:line="23" w:lineRule="atLeast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E57EC">
        <w:rPr>
          <w:lang w:val="ru-RU"/>
        </w:rPr>
        <w:br w:type="page"/>
      </w:r>
    </w:p>
    <w:p w:rsidR="00C73450" w:rsidRDefault="007E73AE">
      <w:pPr>
        <w:pStyle w:val="1"/>
        <w:spacing w:before="0" w:after="0" w:line="23" w:lineRule="atLeast"/>
        <w:jc w:val="center"/>
        <w:rPr>
          <w:sz w:val="24"/>
          <w:szCs w:val="24"/>
        </w:rPr>
      </w:pPr>
      <w:bookmarkStart w:id="56" w:name="_Toc84595597"/>
      <w:bookmarkStart w:id="57" w:name="_Toc84595940"/>
      <w:bookmarkStart w:id="58" w:name="_Toc90375768"/>
      <w:bookmarkStart w:id="59" w:name="_Toc117080030"/>
      <w:r>
        <w:rPr>
          <w:rFonts w:ascii="Times New Roman" w:hAnsi="Times New Roman"/>
          <w:bCs w:val="0"/>
          <w:sz w:val="24"/>
          <w:szCs w:val="24"/>
          <w:lang w:val="ru-RU"/>
        </w:rPr>
        <w:lastRenderedPageBreak/>
        <w:t>5</w:t>
      </w:r>
      <w:r>
        <w:rPr>
          <w:rFonts w:ascii="Times New Roman" w:hAnsi="Times New Roman"/>
          <w:bCs w:val="0"/>
          <w:sz w:val="24"/>
          <w:szCs w:val="24"/>
        </w:rPr>
        <w:t>. КОНТРОЛЬ И ОЦЕНКА РЕЗУЛЬТАТОВ ОСВОЕНИЯ УЧЕБНОГО ПРЕДМЕТА</w:t>
      </w:r>
      <w:bookmarkEnd w:id="56"/>
      <w:bookmarkEnd w:id="57"/>
      <w:bookmarkEnd w:id="58"/>
      <w:bookmarkEnd w:id="59"/>
    </w:p>
    <w:p w:rsidR="00C73450" w:rsidRDefault="00C73450"/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752"/>
        <w:gridCol w:w="6819"/>
      </w:tblGrid>
      <w:tr w:rsidR="00141B74" w:rsidRPr="00410DCC" w:rsidTr="00A81F26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B74" w:rsidRPr="00410DCC" w:rsidRDefault="00141B74" w:rsidP="00A81F26">
            <w:pPr>
              <w:widowControl w:val="0"/>
              <w:spacing w:line="23" w:lineRule="atLeast"/>
              <w:jc w:val="center"/>
              <w:rPr>
                <w:b/>
                <w:bCs/>
                <w:i/>
                <w:lang w:eastAsia="ru-RU"/>
              </w:rPr>
            </w:pPr>
            <w:r w:rsidRPr="00410DCC">
              <w:rPr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B74" w:rsidRPr="00410DCC" w:rsidRDefault="00141B74" w:rsidP="00A81F26">
            <w:pPr>
              <w:widowControl w:val="0"/>
              <w:spacing w:line="23" w:lineRule="atLeast"/>
              <w:jc w:val="center"/>
              <w:rPr>
                <w:b/>
                <w:bCs/>
                <w:i/>
                <w:lang w:eastAsia="ru-RU"/>
              </w:rPr>
            </w:pPr>
            <w:r w:rsidRPr="00410DCC">
              <w:rPr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141B74" w:rsidRPr="00410DCC" w:rsidTr="00A81F26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B74" w:rsidRDefault="00141B74" w:rsidP="00A81F26">
            <w:pPr>
              <w:widowControl w:val="0"/>
              <w:spacing w:line="23" w:lineRule="atLeast"/>
              <w:jc w:val="center"/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410DCC">
              <w:rPr>
                <w:rFonts w:eastAsia="Calibri"/>
                <w:color w:val="000000"/>
                <w:lang w:eastAsia="en-US"/>
              </w:rPr>
              <w:t>ПРб</w:t>
            </w:r>
            <w:proofErr w:type="spellEnd"/>
            <w:r w:rsidRPr="00410DCC">
              <w:rPr>
                <w:rFonts w:eastAsia="Calibri"/>
                <w:color w:val="000000"/>
                <w:lang w:eastAsia="en-US"/>
              </w:rPr>
              <w:t xml:space="preserve"> 01 </w:t>
            </w:r>
          </w:p>
          <w:p w:rsidR="00141B74" w:rsidRDefault="00141B74" w:rsidP="00A81F26">
            <w:pPr>
              <w:widowControl w:val="0"/>
              <w:spacing w:line="23" w:lineRule="atLeast"/>
              <w:jc w:val="center"/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410DCC">
              <w:rPr>
                <w:rFonts w:eastAsia="Calibri"/>
                <w:color w:val="000000"/>
                <w:lang w:eastAsia="en-US"/>
              </w:rPr>
              <w:t>ПРб</w:t>
            </w:r>
            <w:proofErr w:type="spellEnd"/>
            <w:r w:rsidRPr="00410DCC">
              <w:rPr>
                <w:rFonts w:eastAsia="Calibri"/>
                <w:color w:val="000000"/>
                <w:lang w:eastAsia="en-US"/>
              </w:rPr>
              <w:t xml:space="preserve"> 02 </w:t>
            </w:r>
          </w:p>
          <w:p w:rsidR="00141B74" w:rsidRDefault="00141B74" w:rsidP="00A81F26">
            <w:pPr>
              <w:widowControl w:val="0"/>
              <w:spacing w:line="23" w:lineRule="atLeast"/>
              <w:jc w:val="center"/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410DCC">
              <w:rPr>
                <w:rFonts w:eastAsia="Calibri"/>
                <w:color w:val="000000"/>
                <w:lang w:eastAsia="en-US"/>
              </w:rPr>
              <w:t>ПРб</w:t>
            </w:r>
            <w:proofErr w:type="spellEnd"/>
            <w:r w:rsidRPr="00410DCC">
              <w:rPr>
                <w:rFonts w:eastAsia="Calibri"/>
                <w:color w:val="000000"/>
                <w:lang w:eastAsia="en-US"/>
              </w:rPr>
              <w:t xml:space="preserve"> 03 </w:t>
            </w:r>
          </w:p>
          <w:p w:rsidR="00141B74" w:rsidRDefault="00141B74" w:rsidP="00A81F26">
            <w:pPr>
              <w:widowControl w:val="0"/>
              <w:spacing w:line="23" w:lineRule="atLeast"/>
              <w:jc w:val="center"/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410DCC">
              <w:rPr>
                <w:rFonts w:eastAsia="Calibri"/>
                <w:color w:val="000000"/>
                <w:lang w:eastAsia="en-US"/>
              </w:rPr>
              <w:t>ПРб</w:t>
            </w:r>
            <w:proofErr w:type="spellEnd"/>
            <w:r w:rsidRPr="00410DCC">
              <w:rPr>
                <w:rFonts w:eastAsia="Calibri"/>
                <w:color w:val="000000"/>
                <w:lang w:eastAsia="en-US"/>
              </w:rPr>
              <w:t xml:space="preserve"> 04 </w:t>
            </w:r>
          </w:p>
          <w:p w:rsidR="00141B74" w:rsidRPr="00410DCC" w:rsidRDefault="00141B74" w:rsidP="00A81F26">
            <w:pPr>
              <w:widowControl w:val="0"/>
              <w:spacing w:line="23" w:lineRule="atLeast"/>
              <w:jc w:val="center"/>
              <w:rPr>
                <w:b/>
                <w:bCs/>
                <w:i/>
                <w:lang w:eastAsia="ru-RU"/>
              </w:rPr>
            </w:pPr>
            <w:proofErr w:type="spellStart"/>
            <w:r w:rsidRPr="00410DCC">
              <w:rPr>
                <w:rFonts w:eastAsia="Calibri"/>
                <w:color w:val="000000"/>
                <w:lang w:eastAsia="en-US"/>
              </w:rPr>
              <w:t>ПРб</w:t>
            </w:r>
            <w:proofErr w:type="spellEnd"/>
            <w:r w:rsidRPr="00410DCC">
              <w:rPr>
                <w:rFonts w:eastAsia="Calibri"/>
                <w:color w:val="000000"/>
                <w:lang w:eastAsia="en-US"/>
              </w:rPr>
              <w:t xml:space="preserve"> 05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B74" w:rsidRPr="00410DCC" w:rsidRDefault="00141B74" w:rsidP="00A81F26">
            <w:pPr>
              <w:widowControl w:val="0"/>
              <w:spacing w:line="23" w:lineRule="atLeast"/>
              <w:rPr>
                <w:bCs/>
                <w:iCs/>
                <w:lang w:eastAsia="ru-RU"/>
              </w:rPr>
            </w:pPr>
            <w:r w:rsidRPr="00410DCC">
              <w:rPr>
                <w:bCs/>
                <w:iCs/>
                <w:lang w:eastAsia="ru-RU"/>
              </w:rPr>
              <w:t>Тестирование (теоретическое)</w:t>
            </w:r>
          </w:p>
          <w:p w:rsidR="00141B74" w:rsidRPr="00410DCC" w:rsidRDefault="00141B74" w:rsidP="00A81F26">
            <w:pPr>
              <w:widowControl w:val="0"/>
              <w:spacing w:line="23" w:lineRule="atLeast"/>
              <w:rPr>
                <w:bCs/>
                <w:iCs/>
                <w:lang w:eastAsia="ru-RU"/>
              </w:rPr>
            </w:pPr>
            <w:r w:rsidRPr="00410DCC">
              <w:rPr>
                <w:bCs/>
                <w:iCs/>
                <w:lang w:eastAsia="ru-RU"/>
              </w:rPr>
              <w:t>Оценка результатов выполнения практических работ</w:t>
            </w:r>
          </w:p>
          <w:p w:rsidR="00141B74" w:rsidRDefault="00141B74" w:rsidP="00A81F26">
            <w:pPr>
              <w:widowControl w:val="0"/>
              <w:spacing w:line="23" w:lineRule="atLeast"/>
              <w:rPr>
                <w:bCs/>
                <w:iCs/>
                <w:lang w:eastAsia="ru-RU"/>
              </w:rPr>
            </w:pPr>
            <w:r>
              <w:rPr>
                <w:bCs/>
                <w:iCs/>
                <w:lang w:eastAsia="ru-RU"/>
              </w:rPr>
              <w:t>Дифференцированный зачет</w:t>
            </w:r>
          </w:p>
          <w:p w:rsidR="00141B74" w:rsidRPr="00410DCC" w:rsidRDefault="00141B74" w:rsidP="00A81F26">
            <w:pPr>
              <w:widowControl w:val="0"/>
              <w:spacing w:line="23" w:lineRule="atLeast"/>
              <w:rPr>
                <w:b/>
                <w:bCs/>
                <w:i/>
                <w:lang w:eastAsia="ru-RU"/>
              </w:rPr>
            </w:pPr>
          </w:p>
        </w:tc>
      </w:tr>
    </w:tbl>
    <w:p w:rsidR="007D47AE" w:rsidRDefault="007D47AE"/>
    <w:p w:rsidR="00141B74" w:rsidRDefault="00141B74">
      <w:pPr>
        <w:sectPr w:rsidR="00141B74">
          <w:headerReference w:type="default" r:id="rId22"/>
          <w:footerReference w:type="default" r:id="rId23"/>
          <w:pgSz w:w="11906" w:h="16838"/>
          <w:pgMar w:top="766" w:right="850" w:bottom="1134" w:left="1701" w:header="709" w:footer="720" w:gutter="0"/>
          <w:cols w:space="720"/>
          <w:formProt w:val="0"/>
          <w:docGrid w:linePitch="360"/>
        </w:sectPr>
      </w:pPr>
    </w:p>
    <w:p w:rsidR="00141B74" w:rsidRPr="00BA6AD1" w:rsidRDefault="00141B74" w:rsidP="00141B74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en-US"/>
        </w:rPr>
      </w:pPr>
      <w:bookmarkStart w:id="60" w:name="_Toc108447924"/>
      <w:bookmarkStart w:id="61" w:name="_Toc116896903"/>
      <w:bookmarkStart w:id="62" w:name="_Toc116999651"/>
      <w:bookmarkStart w:id="63" w:name="_Toc117080031"/>
      <w:r w:rsidRPr="00BA6AD1">
        <w:rPr>
          <w:b/>
          <w:bCs/>
          <w:kern w:val="32"/>
          <w:lang w:eastAsia="en-US"/>
        </w:rPr>
        <w:lastRenderedPageBreak/>
        <w:t>6. ФОНД ОЦЕНОЧНЫХ СРЕДСТВ</w:t>
      </w:r>
      <w:bookmarkEnd w:id="60"/>
      <w:bookmarkEnd w:id="61"/>
      <w:bookmarkEnd w:id="62"/>
      <w:bookmarkEnd w:id="63"/>
    </w:p>
    <w:p w:rsidR="00141B74" w:rsidRPr="00BA6AD1" w:rsidRDefault="00141B74" w:rsidP="00141B74">
      <w:pPr>
        <w:suppressAutoHyphens w:val="0"/>
        <w:spacing w:line="23" w:lineRule="atLeast"/>
        <w:jc w:val="center"/>
        <w:rPr>
          <w:color w:val="000000"/>
          <w:lang w:eastAsia="en-US"/>
        </w:rPr>
      </w:pPr>
      <w:r w:rsidRPr="00BA6AD1">
        <w:rPr>
          <w:bCs/>
          <w:lang w:eastAsia="en-US"/>
        </w:rPr>
        <w:t>(ПРОМЕЖУТОЧНАЯ АТТЕСТАЦИЯ)</w:t>
      </w:r>
      <w:r w:rsidRPr="00BA6AD1">
        <w:rPr>
          <w:color w:val="000000"/>
          <w:lang w:eastAsia="en-US"/>
        </w:rPr>
        <w:t xml:space="preserve"> </w:t>
      </w:r>
    </w:p>
    <w:p w:rsidR="00141B74" w:rsidRPr="00BA6AD1" w:rsidRDefault="00141B74" w:rsidP="00141B74">
      <w:pPr>
        <w:suppressAutoHyphens w:val="0"/>
        <w:spacing w:line="23" w:lineRule="atLeast"/>
        <w:jc w:val="center"/>
        <w:rPr>
          <w:bCs/>
          <w:lang w:eastAsia="en-US"/>
        </w:rPr>
      </w:pPr>
    </w:p>
    <w:p w:rsidR="00141B74" w:rsidRPr="00BA6AD1" w:rsidRDefault="00141B74" w:rsidP="00141B74">
      <w:pPr>
        <w:suppressAutoHyphens w:val="0"/>
        <w:spacing w:line="23" w:lineRule="atLeast"/>
        <w:jc w:val="center"/>
        <w:rPr>
          <w:b/>
          <w:lang w:eastAsia="en-US"/>
        </w:rPr>
      </w:pPr>
      <w:r w:rsidRPr="00BA6AD1">
        <w:rPr>
          <w:b/>
          <w:lang w:eastAsia="en-US"/>
        </w:rPr>
        <w:t>К РАБОЧ</w:t>
      </w:r>
      <w:r>
        <w:rPr>
          <w:b/>
          <w:lang w:eastAsia="en-US"/>
        </w:rPr>
        <w:t>ЕЙ ПРОГРАММЕ ОБЩЕОБРАЗОВАТЕЛЬНОГО ПРЕДМЕТА</w:t>
      </w:r>
      <w:r w:rsidRPr="00BA6AD1">
        <w:rPr>
          <w:b/>
          <w:lang w:eastAsia="en-US"/>
        </w:rPr>
        <w:t xml:space="preserve"> </w:t>
      </w:r>
    </w:p>
    <w:p w:rsidR="00141B74" w:rsidRPr="00BA6AD1" w:rsidRDefault="00141B74" w:rsidP="00141B74">
      <w:pPr>
        <w:suppressAutoHyphens w:val="0"/>
        <w:spacing w:line="23" w:lineRule="atLeast"/>
        <w:rPr>
          <w:b/>
          <w:i/>
          <w:lang w:eastAsia="en-US"/>
        </w:rPr>
      </w:pPr>
    </w:p>
    <w:p w:rsidR="00141B74" w:rsidRPr="00BA6AD1" w:rsidRDefault="00141B74" w:rsidP="00141B74">
      <w:pPr>
        <w:suppressAutoHyphens w:val="0"/>
        <w:spacing w:line="23" w:lineRule="atLeast"/>
        <w:jc w:val="center"/>
        <w:rPr>
          <w:lang w:eastAsia="en-US"/>
        </w:rPr>
      </w:pPr>
      <w:r w:rsidRPr="00BA6AD1">
        <w:rPr>
          <w:b/>
          <w:lang w:eastAsia="en-US"/>
        </w:rPr>
        <w:t>«</w:t>
      </w:r>
      <w:r>
        <w:rPr>
          <w:b/>
          <w:lang w:eastAsia="en-US"/>
        </w:rPr>
        <w:t>Физика</w:t>
      </w:r>
      <w:r w:rsidRPr="00BA6AD1">
        <w:rPr>
          <w:b/>
          <w:lang w:eastAsia="en-US"/>
        </w:rPr>
        <w:t>» (базовый уровень)</w:t>
      </w:r>
    </w:p>
    <w:p w:rsidR="00141B74" w:rsidRPr="00BA6AD1" w:rsidRDefault="00141B74" w:rsidP="00141B74">
      <w:pPr>
        <w:suppressAutoHyphens w:val="0"/>
        <w:spacing w:line="23" w:lineRule="atLeast"/>
        <w:jc w:val="center"/>
        <w:rPr>
          <w:lang w:eastAsia="en-US"/>
        </w:rPr>
      </w:pPr>
    </w:p>
    <w:p w:rsidR="00141B74" w:rsidRDefault="00141B74" w:rsidP="00141B74">
      <w:pPr>
        <w:suppressAutoHyphens w:val="0"/>
        <w:spacing w:line="23" w:lineRule="atLeast"/>
        <w:jc w:val="center"/>
        <w:rPr>
          <w:b/>
          <w:lang w:eastAsia="ru-RU"/>
        </w:rPr>
      </w:pPr>
      <w:r w:rsidRPr="00BA6AD1">
        <w:rPr>
          <w:b/>
          <w:bCs/>
          <w:lang w:eastAsia="ru-RU"/>
        </w:rPr>
        <w:t xml:space="preserve">ОПОП </w:t>
      </w:r>
      <w:r>
        <w:rPr>
          <w:b/>
          <w:bCs/>
          <w:lang w:eastAsia="ru-RU"/>
        </w:rPr>
        <w:t xml:space="preserve">по </w:t>
      </w:r>
      <w:r>
        <w:rPr>
          <w:b/>
          <w:lang w:eastAsia="ru-RU"/>
        </w:rPr>
        <w:t>специальности</w:t>
      </w:r>
      <w:r w:rsidRPr="00141B74">
        <w:rPr>
          <w:b/>
          <w:lang w:eastAsia="ru-RU"/>
        </w:rPr>
        <w:t xml:space="preserve"> </w:t>
      </w:r>
    </w:p>
    <w:p w:rsidR="00E00CD2" w:rsidRPr="00E00CD2" w:rsidRDefault="00E00CD2" w:rsidP="00E00CD2">
      <w:pPr>
        <w:suppressAutoHyphens w:val="0"/>
        <w:spacing w:line="23" w:lineRule="atLeast"/>
        <w:jc w:val="center"/>
        <w:rPr>
          <w:b/>
          <w:lang w:eastAsia="ru-RU"/>
        </w:rPr>
      </w:pPr>
      <w:r w:rsidRPr="00E00CD2">
        <w:rPr>
          <w:b/>
          <w:lang w:eastAsia="ru-RU"/>
        </w:rPr>
        <w:t>«19.02.08 Технология мяса и мясных продуктов»</w:t>
      </w:r>
    </w:p>
    <w:p w:rsidR="00141B74" w:rsidRPr="00BA6AD1" w:rsidRDefault="00141B74" w:rsidP="00141B74">
      <w:pPr>
        <w:suppressAutoHyphens w:val="0"/>
        <w:spacing w:line="23" w:lineRule="atLeast"/>
        <w:jc w:val="center"/>
        <w:rPr>
          <w:b/>
          <w:lang w:eastAsia="ru-RU"/>
        </w:rPr>
      </w:pPr>
    </w:p>
    <w:p w:rsidR="00141B74" w:rsidRPr="00BA6AD1" w:rsidRDefault="00141B74" w:rsidP="00141B74">
      <w:pPr>
        <w:suppressAutoHyphens w:val="0"/>
        <w:spacing w:line="23" w:lineRule="atLeast"/>
        <w:jc w:val="center"/>
        <w:rPr>
          <w:b/>
          <w:lang w:eastAsia="ru-RU"/>
        </w:rPr>
      </w:pPr>
    </w:p>
    <w:p w:rsidR="00141B74" w:rsidRPr="00BA6AD1" w:rsidRDefault="00141B74" w:rsidP="00141B74">
      <w:pPr>
        <w:suppressAutoHyphens w:val="0"/>
        <w:spacing w:line="23" w:lineRule="atLeast"/>
        <w:jc w:val="center"/>
        <w:rPr>
          <w:b/>
          <w:lang w:eastAsia="ru-RU"/>
        </w:rPr>
      </w:pPr>
      <w:r w:rsidRPr="00BA6AD1">
        <w:rPr>
          <w:b/>
          <w:lang w:eastAsia="ru-RU"/>
        </w:rPr>
        <w:t>Форма обучения: очная</w:t>
      </w:r>
    </w:p>
    <w:p w:rsidR="00141B74" w:rsidRPr="00BA6AD1" w:rsidRDefault="00141B74" w:rsidP="00141B74">
      <w:pPr>
        <w:suppressAutoHyphens w:val="0"/>
        <w:spacing w:line="23" w:lineRule="atLeast"/>
        <w:jc w:val="center"/>
        <w:rPr>
          <w:b/>
          <w:lang w:eastAsia="ru-RU"/>
        </w:rPr>
      </w:pPr>
    </w:p>
    <w:p w:rsidR="00141B74" w:rsidRPr="00BA6AD1" w:rsidRDefault="00141B74" w:rsidP="00141B74">
      <w:pPr>
        <w:suppressAutoHyphens w:val="0"/>
        <w:spacing w:line="23" w:lineRule="atLeast"/>
        <w:jc w:val="center"/>
        <w:rPr>
          <w:lang w:eastAsia="ru-RU"/>
        </w:rPr>
      </w:pPr>
    </w:p>
    <w:p w:rsidR="00141B74" w:rsidRPr="00BA6AD1" w:rsidRDefault="00141B74" w:rsidP="00141B74">
      <w:pPr>
        <w:suppressAutoHyphens w:val="0"/>
        <w:spacing w:line="23" w:lineRule="atLeast"/>
        <w:jc w:val="center"/>
        <w:rPr>
          <w:b/>
          <w:lang w:eastAsia="ru-RU"/>
        </w:rPr>
      </w:pPr>
      <w:r w:rsidRPr="00BA6AD1">
        <w:rPr>
          <w:b/>
          <w:lang w:eastAsia="ru-RU"/>
        </w:rPr>
        <w:t>Профиль профессионального образования – естественнонаучный</w:t>
      </w:r>
    </w:p>
    <w:p w:rsidR="00141B74" w:rsidRDefault="00141B74">
      <w:pPr>
        <w:sectPr w:rsidR="00141B74">
          <w:pgSz w:w="11906" w:h="16838"/>
          <w:pgMar w:top="766" w:right="850" w:bottom="1134" w:left="1701" w:header="709" w:footer="720" w:gutter="0"/>
          <w:cols w:space="720"/>
          <w:formProt w:val="0"/>
          <w:docGrid w:linePitch="360"/>
        </w:sectPr>
      </w:pPr>
    </w:p>
    <w:p w:rsidR="00141B74" w:rsidRPr="004B6983" w:rsidRDefault="00141B74" w:rsidP="00141B74">
      <w:pPr>
        <w:keepNext/>
        <w:suppressAutoHyphens w:val="0"/>
        <w:spacing w:before="240" w:after="60"/>
        <w:jc w:val="center"/>
        <w:outlineLvl w:val="0"/>
        <w:rPr>
          <w:b/>
          <w:kern w:val="32"/>
          <w:lang w:eastAsia="ru-RU"/>
        </w:rPr>
      </w:pPr>
      <w:bookmarkStart w:id="64" w:name="_Toc95734682"/>
      <w:bookmarkStart w:id="65" w:name="_Toc95765736"/>
      <w:bookmarkStart w:id="66" w:name="_Toc95767506"/>
      <w:bookmarkStart w:id="67" w:name="_Toc95988936"/>
      <w:bookmarkStart w:id="68" w:name="_Toc108447925"/>
      <w:bookmarkStart w:id="69" w:name="_Toc116896904"/>
      <w:bookmarkStart w:id="70" w:name="_Toc116999652"/>
      <w:bookmarkStart w:id="71" w:name="_Toc117080032"/>
      <w:r w:rsidRPr="004B6983">
        <w:rPr>
          <w:b/>
          <w:kern w:val="32"/>
          <w:lang w:eastAsia="ru-RU"/>
        </w:rPr>
        <w:lastRenderedPageBreak/>
        <w:t xml:space="preserve">6.1. </w:t>
      </w:r>
      <w:bookmarkStart w:id="72" w:name="_Toc95751317"/>
      <w:bookmarkEnd w:id="64"/>
      <w:bookmarkEnd w:id="65"/>
      <w:bookmarkEnd w:id="66"/>
      <w:bookmarkEnd w:id="67"/>
      <w:r w:rsidRPr="004B6983">
        <w:rPr>
          <w:b/>
          <w:kern w:val="32"/>
          <w:lang w:eastAsia="ru-RU"/>
        </w:rPr>
        <w:t>Результаты обучения, регламентированные ФГОС СОО и с учетом примерной основной образовательной программой среднего общего образования</w:t>
      </w:r>
      <w:bookmarkEnd w:id="68"/>
      <w:bookmarkEnd w:id="69"/>
      <w:bookmarkEnd w:id="70"/>
      <w:bookmarkEnd w:id="71"/>
      <w:r w:rsidRPr="004B6983">
        <w:rPr>
          <w:b/>
          <w:kern w:val="32"/>
          <w:lang w:eastAsia="ru-RU"/>
        </w:rPr>
        <w:t xml:space="preserve"> </w:t>
      </w:r>
      <w:bookmarkEnd w:id="72"/>
    </w:p>
    <w:p w:rsidR="00141B74" w:rsidRPr="004B6983" w:rsidRDefault="00141B74" w:rsidP="00141B74">
      <w:pPr>
        <w:suppressAutoHyphens w:val="0"/>
        <w:spacing w:line="23" w:lineRule="atLeast"/>
        <w:rPr>
          <w:lang w:eastAsia="ru-RU"/>
        </w:rPr>
      </w:pPr>
    </w:p>
    <w:p w:rsidR="00141B74" w:rsidRPr="004B6983" w:rsidRDefault="00141B74" w:rsidP="00141B74">
      <w:pPr>
        <w:suppressAutoHyphens w:val="0"/>
        <w:spacing w:line="23" w:lineRule="atLeast"/>
        <w:ind w:firstLine="709"/>
        <w:jc w:val="both"/>
        <w:rPr>
          <w:lang w:eastAsia="en-US"/>
        </w:rPr>
      </w:pPr>
      <w:r w:rsidRPr="004B6983">
        <w:rPr>
          <w:lang w:eastAsia="en-US"/>
        </w:rPr>
        <w:t xml:space="preserve">Содержание общеобразовательной дисциплины «Основы безопасности жизнедеятельности» (базовый уровень) направлено на достижение всех личностных (далее – ЛР), </w:t>
      </w:r>
      <w:proofErr w:type="spellStart"/>
      <w:r w:rsidRPr="004B6983">
        <w:rPr>
          <w:lang w:eastAsia="en-US"/>
        </w:rPr>
        <w:t>метапредметных</w:t>
      </w:r>
      <w:proofErr w:type="spellEnd"/>
      <w:r w:rsidRPr="004B6983">
        <w:rPr>
          <w:lang w:eastAsia="en-US"/>
        </w:rPr>
        <w:t xml:space="preserve"> (далее – МР) и предметных (далее – </w:t>
      </w:r>
      <w:proofErr w:type="gramStart"/>
      <w:r w:rsidRPr="004B6983">
        <w:rPr>
          <w:lang w:eastAsia="en-US"/>
        </w:rPr>
        <w:t>ПР</w:t>
      </w:r>
      <w:proofErr w:type="gramEnd"/>
      <w:r w:rsidRPr="004B6983">
        <w:rPr>
          <w:lang w:eastAsia="en-US"/>
        </w:rPr>
        <w:t>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</w:p>
    <w:p w:rsidR="00141B74" w:rsidRPr="004B6983" w:rsidRDefault="00141B74" w:rsidP="00141B74">
      <w:pPr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141B74" w:rsidRPr="004B6983" w:rsidRDefault="00141B74" w:rsidP="00141B74">
      <w:pPr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  <w:r w:rsidRPr="004B6983">
        <w:rPr>
          <w:b/>
          <w:lang w:eastAsia="ru-RU"/>
        </w:rPr>
        <w:t>Личностные результаты отражают:</w:t>
      </w:r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141B74">
        <w:rPr>
          <w:rFonts w:eastAsia="Calibri"/>
          <w:lang w:eastAsia="en-US"/>
        </w:rPr>
        <w:t>ЛР 04</w:t>
      </w:r>
      <w:r w:rsidRPr="00141B74">
        <w:rPr>
          <w:rFonts w:eastAsia="Calibri"/>
          <w:lang w:eastAsia="en-US"/>
        </w:rPr>
        <w:tab/>
      </w:r>
      <w:proofErr w:type="spellStart"/>
      <w:r w:rsidRPr="00141B74">
        <w:rPr>
          <w:rFonts w:eastAsia="Calibri"/>
          <w:lang w:eastAsia="en-US"/>
        </w:rPr>
        <w:t>Сформированность</w:t>
      </w:r>
      <w:proofErr w:type="spellEnd"/>
      <w:r w:rsidRPr="00141B74">
        <w:rPr>
          <w:rFonts w:eastAsia="Calibri"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</w:r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141B74">
        <w:rPr>
          <w:rFonts w:eastAsia="Calibri"/>
          <w:lang w:eastAsia="en-US"/>
        </w:rPr>
        <w:t>ЛР 07</w:t>
      </w:r>
      <w:r w:rsidRPr="00141B74">
        <w:rPr>
          <w:rFonts w:eastAsia="Calibri"/>
          <w:lang w:eastAsia="en-US"/>
        </w:rPr>
        <w:tab/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</w:r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141B74">
        <w:rPr>
          <w:rFonts w:eastAsia="Calibri"/>
          <w:lang w:eastAsia="en-US"/>
        </w:rPr>
        <w:t>ЛР 09</w:t>
      </w:r>
      <w:r w:rsidRPr="00141B74">
        <w:rPr>
          <w:rFonts w:eastAsia="Calibri"/>
          <w:lang w:eastAsia="en-US"/>
        </w:rPr>
        <w:tab/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</w:r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proofErr w:type="gramStart"/>
      <w:r w:rsidRPr="00141B74">
        <w:rPr>
          <w:rFonts w:eastAsia="Calibri"/>
          <w:lang w:eastAsia="en-US"/>
        </w:rPr>
        <w:t>ЛР 13</w:t>
      </w:r>
      <w:r w:rsidRPr="00141B74">
        <w:rPr>
          <w:rFonts w:eastAsia="Calibri"/>
          <w:lang w:eastAsia="en-US"/>
        </w:rPr>
        <w:tab/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</w:r>
      <w:proofErr w:type="gramEnd"/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141B74">
        <w:rPr>
          <w:rFonts w:eastAsia="Calibri"/>
          <w:lang w:eastAsia="en-US"/>
        </w:rPr>
        <w:t>ЛР 14</w:t>
      </w:r>
      <w:r w:rsidRPr="00141B74">
        <w:rPr>
          <w:rFonts w:eastAsia="Calibri"/>
          <w:lang w:eastAsia="en-US"/>
        </w:rPr>
        <w:tab/>
      </w:r>
      <w:proofErr w:type="spellStart"/>
      <w:r w:rsidRPr="00141B74">
        <w:rPr>
          <w:rFonts w:eastAsia="Calibri"/>
          <w:lang w:eastAsia="en-US"/>
        </w:rPr>
        <w:t>Сформированность</w:t>
      </w:r>
      <w:proofErr w:type="spellEnd"/>
      <w:r w:rsidRPr="00141B74">
        <w:rPr>
          <w:rFonts w:eastAsia="Calibri"/>
          <w:lang w:eastAsia="en-US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</w:r>
    </w:p>
    <w:p w:rsidR="00141B74" w:rsidRDefault="00141B74" w:rsidP="00141B74">
      <w:pPr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</w:p>
    <w:p w:rsidR="00141B74" w:rsidRPr="004B6983" w:rsidRDefault="00141B74" w:rsidP="00141B74">
      <w:pPr>
        <w:suppressAutoHyphens w:val="0"/>
        <w:autoSpaceDE w:val="0"/>
        <w:autoSpaceDN w:val="0"/>
        <w:adjustRightInd w:val="0"/>
        <w:jc w:val="both"/>
        <w:rPr>
          <w:b/>
          <w:lang w:eastAsia="ru-RU"/>
        </w:rPr>
      </w:pPr>
      <w:proofErr w:type="spellStart"/>
      <w:r w:rsidRPr="004B6983">
        <w:rPr>
          <w:b/>
          <w:lang w:eastAsia="ru-RU"/>
        </w:rPr>
        <w:t>Метапредметные</w:t>
      </w:r>
      <w:proofErr w:type="spellEnd"/>
      <w:r w:rsidRPr="004B6983">
        <w:rPr>
          <w:b/>
          <w:lang w:eastAsia="ru-RU"/>
        </w:rPr>
        <w:t xml:space="preserve"> результаты отражают:</w:t>
      </w:r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="Calibri"/>
          <w:lang w:eastAsia="en-US"/>
        </w:rPr>
      </w:pPr>
      <w:r w:rsidRPr="00141B74">
        <w:rPr>
          <w:rFonts w:eastAsia="Calibri"/>
          <w:lang w:eastAsia="en-US"/>
        </w:rPr>
        <w:t>МР 01</w:t>
      </w:r>
      <w:r w:rsidRPr="00141B74">
        <w:rPr>
          <w:rFonts w:eastAsia="Calibri"/>
          <w:lang w:eastAsia="en-US"/>
        </w:rPr>
        <w:tab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="Calibri"/>
          <w:lang w:eastAsia="en-US"/>
        </w:rPr>
      </w:pPr>
      <w:r w:rsidRPr="00141B74">
        <w:rPr>
          <w:rFonts w:eastAsia="Calibri"/>
          <w:lang w:eastAsia="en-US"/>
        </w:rPr>
        <w:t>МР 02</w:t>
      </w:r>
      <w:r w:rsidRPr="00141B74">
        <w:rPr>
          <w:rFonts w:eastAsia="Calibri"/>
          <w:lang w:eastAsia="en-US"/>
        </w:rPr>
        <w:tab/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</w:r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="Calibri"/>
          <w:lang w:eastAsia="en-US"/>
        </w:rPr>
      </w:pPr>
      <w:r w:rsidRPr="00141B74">
        <w:rPr>
          <w:rFonts w:eastAsia="Calibri"/>
          <w:lang w:eastAsia="en-US"/>
        </w:rPr>
        <w:t>МР 03</w:t>
      </w:r>
      <w:r w:rsidRPr="00141B74">
        <w:rPr>
          <w:rFonts w:eastAsia="Calibri"/>
          <w:lang w:eastAsia="en-US"/>
        </w:rPr>
        <w:tab/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</w:r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="Calibri"/>
          <w:lang w:eastAsia="en-US"/>
        </w:rPr>
      </w:pPr>
      <w:r w:rsidRPr="00141B74">
        <w:rPr>
          <w:rFonts w:eastAsia="Calibri"/>
          <w:lang w:eastAsia="en-US"/>
        </w:rPr>
        <w:t>МР 04</w:t>
      </w:r>
      <w:r w:rsidRPr="00141B74">
        <w:rPr>
          <w:rFonts w:eastAsia="Calibri"/>
          <w:lang w:eastAsia="en-US"/>
        </w:rPr>
        <w:tab/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="Calibri"/>
          <w:lang w:eastAsia="en-US"/>
        </w:rPr>
      </w:pPr>
      <w:r w:rsidRPr="00141B74">
        <w:rPr>
          <w:rFonts w:eastAsia="Calibri"/>
          <w:lang w:eastAsia="en-US"/>
        </w:rPr>
        <w:t>МР 05</w:t>
      </w:r>
      <w:r w:rsidRPr="00141B74">
        <w:rPr>
          <w:rFonts w:eastAsia="Calibri"/>
          <w:lang w:eastAsia="en-US"/>
        </w:rPr>
        <w:tab/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="Calibri"/>
          <w:lang w:eastAsia="en-US"/>
        </w:rPr>
      </w:pPr>
      <w:r w:rsidRPr="00141B74">
        <w:rPr>
          <w:rFonts w:eastAsia="Calibri"/>
          <w:lang w:eastAsia="en-US"/>
        </w:rPr>
        <w:t>МР 07.</w:t>
      </w:r>
      <w:r w:rsidRPr="00141B74">
        <w:rPr>
          <w:rFonts w:eastAsia="Calibri"/>
          <w:lang w:eastAsia="en-US"/>
        </w:rPr>
        <w:tab/>
        <w:t>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141B74" w:rsidRPr="00141B74" w:rsidRDefault="00141B74" w:rsidP="00141B74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="Calibri"/>
          <w:lang w:eastAsia="en-US"/>
        </w:rPr>
      </w:pPr>
      <w:r w:rsidRPr="00141B74">
        <w:rPr>
          <w:rFonts w:eastAsia="Calibri"/>
          <w:lang w:eastAsia="en-US"/>
        </w:rPr>
        <w:t>МР 08</w:t>
      </w:r>
      <w:r w:rsidRPr="00141B74">
        <w:rPr>
          <w:rFonts w:eastAsia="Calibri"/>
          <w:lang w:eastAsia="en-US"/>
        </w:rPr>
        <w:tab/>
        <w:t>Владение языковыми средствами - умение ясно, логично и точно излагать свою точку зрения, использовать адекватные языковые средства</w:t>
      </w:r>
      <w:r>
        <w:rPr>
          <w:rFonts w:eastAsia="Calibri"/>
          <w:lang w:eastAsia="en-US"/>
        </w:rPr>
        <w:t>.</w:t>
      </w:r>
    </w:p>
    <w:p w:rsidR="00141B74" w:rsidRPr="004B6983" w:rsidRDefault="00141B74" w:rsidP="00141B74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b/>
          <w:bCs/>
          <w:lang w:eastAsia="en-US"/>
        </w:rPr>
      </w:pPr>
    </w:p>
    <w:p w:rsidR="00141B74" w:rsidRPr="004B6983" w:rsidRDefault="00141B74" w:rsidP="00141B74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b/>
          <w:bCs/>
          <w:lang w:eastAsia="en-US"/>
        </w:rPr>
      </w:pPr>
      <w:r w:rsidRPr="004B6983">
        <w:rPr>
          <w:b/>
          <w:bCs/>
          <w:lang w:eastAsia="en-US"/>
        </w:rPr>
        <w:lastRenderedPageBreak/>
        <w:t>Предметные результаты на базовом уровне отражают:</w:t>
      </w:r>
    </w:p>
    <w:p w:rsidR="00141B74" w:rsidRPr="00141B74" w:rsidRDefault="00141B74" w:rsidP="00141B74">
      <w:pPr>
        <w:spacing w:line="23" w:lineRule="atLeast"/>
        <w:jc w:val="both"/>
        <w:rPr>
          <w:rFonts w:eastAsia="Calibri"/>
          <w:lang w:eastAsia="en-US"/>
        </w:rPr>
      </w:pPr>
      <w:proofErr w:type="spellStart"/>
      <w:r w:rsidRPr="00141B74">
        <w:rPr>
          <w:rFonts w:eastAsia="Calibri"/>
          <w:lang w:eastAsia="en-US"/>
        </w:rPr>
        <w:t>ПРб</w:t>
      </w:r>
      <w:proofErr w:type="spellEnd"/>
      <w:r w:rsidRPr="00141B74">
        <w:rPr>
          <w:rFonts w:eastAsia="Calibri"/>
          <w:lang w:eastAsia="en-US"/>
        </w:rPr>
        <w:t xml:space="preserve"> 01</w:t>
      </w:r>
      <w:r w:rsidRPr="00141B74">
        <w:rPr>
          <w:rFonts w:eastAsia="Calibri"/>
          <w:lang w:eastAsia="en-US"/>
        </w:rPr>
        <w:tab/>
      </w:r>
      <w:proofErr w:type="spellStart"/>
      <w:r w:rsidRPr="00141B74">
        <w:rPr>
          <w:rFonts w:eastAsia="Calibri"/>
          <w:lang w:eastAsia="en-US"/>
        </w:rPr>
        <w:t>Сформированность</w:t>
      </w:r>
      <w:proofErr w:type="spellEnd"/>
      <w:r w:rsidRPr="00141B74">
        <w:rPr>
          <w:rFonts w:eastAsia="Calibri"/>
          <w:lang w:eastAsia="en-US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</w:t>
      </w:r>
    </w:p>
    <w:p w:rsidR="00141B74" w:rsidRPr="00141B74" w:rsidRDefault="00141B74" w:rsidP="00141B74">
      <w:pPr>
        <w:spacing w:line="23" w:lineRule="atLeast"/>
        <w:jc w:val="both"/>
        <w:rPr>
          <w:rFonts w:eastAsia="Calibri"/>
          <w:lang w:eastAsia="en-US"/>
        </w:rPr>
      </w:pPr>
      <w:proofErr w:type="spellStart"/>
      <w:r w:rsidRPr="00141B74">
        <w:rPr>
          <w:rFonts w:eastAsia="Calibri"/>
          <w:lang w:eastAsia="en-US"/>
        </w:rPr>
        <w:t>ПРб</w:t>
      </w:r>
      <w:proofErr w:type="spellEnd"/>
      <w:r w:rsidRPr="00141B74">
        <w:rPr>
          <w:rFonts w:eastAsia="Calibri"/>
          <w:lang w:eastAsia="en-US"/>
        </w:rPr>
        <w:t xml:space="preserve"> 02</w:t>
      </w:r>
      <w:r w:rsidRPr="00141B74">
        <w:rPr>
          <w:rFonts w:eastAsia="Calibri"/>
          <w:lang w:eastAsia="en-US"/>
        </w:rPr>
        <w:tab/>
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</w:t>
      </w:r>
    </w:p>
    <w:p w:rsidR="00141B74" w:rsidRPr="00141B74" w:rsidRDefault="00141B74" w:rsidP="00141B74">
      <w:pPr>
        <w:spacing w:line="23" w:lineRule="atLeast"/>
        <w:jc w:val="both"/>
        <w:rPr>
          <w:rFonts w:eastAsia="Calibri"/>
          <w:lang w:eastAsia="en-US"/>
        </w:rPr>
      </w:pPr>
      <w:proofErr w:type="spellStart"/>
      <w:r w:rsidRPr="00141B74">
        <w:rPr>
          <w:rFonts w:eastAsia="Calibri"/>
          <w:lang w:eastAsia="en-US"/>
        </w:rPr>
        <w:t>ПРб</w:t>
      </w:r>
      <w:proofErr w:type="spellEnd"/>
      <w:r w:rsidRPr="00141B74">
        <w:rPr>
          <w:rFonts w:eastAsia="Calibri"/>
          <w:lang w:eastAsia="en-US"/>
        </w:rPr>
        <w:t xml:space="preserve"> 03</w:t>
      </w:r>
      <w:r w:rsidRPr="00141B74">
        <w:rPr>
          <w:rFonts w:eastAsia="Calibri"/>
          <w:lang w:eastAsia="en-US"/>
        </w:rPr>
        <w:tab/>
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</w:t>
      </w:r>
    </w:p>
    <w:p w:rsidR="00141B74" w:rsidRPr="00141B74" w:rsidRDefault="00141B74" w:rsidP="00141B74">
      <w:pPr>
        <w:spacing w:line="23" w:lineRule="atLeast"/>
        <w:jc w:val="both"/>
        <w:rPr>
          <w:rFonts w:eastAsia="Calibri"/>
          <w:lang w:eastAsia="en-US"/>
        </w:rPr>
      </w:pPr>
      <w:proofErr w:type="spellStart"/>
      <w:r w:rsidRPr="00141B74">
        <w:rPr>
          <w:rFonts w:eastAsia="Calibri"/>
          <w:lang w:eastAsia="en-US"/>
        </w:rPr>
        <w:t>ПРб</w:t>
      </w:r>
      <w:proofErr w:type="spellEnd"/>
      <w:r w:rsidRPr="00141B74">
        <w:rPr>
          <w:rFonts w:eastAsia="Calibri"/>
          <w:lang w:eastAsia="en-US"/>
        </w:rPr>
        <w:t xml:space="preserve"> 04</w:t>
      </w:r>
      <w:r w:rsidRPr="00141B74">
        <w:rPr>
          <w:rFonts w:eastAsia="Calibri"/>
          <w:lang w:eastAsia="en-US"/>
        </w:rPr>
        <w:tab/>
      </w:r>
      <w:proofErr w:type="spellStart"/>
      <w:r w:rsidRPr="00141B74">
        <w:rPr>
          <w:rFonts w:eastAsia="Calibri"/>
          <w:lang w:eastAsia="en-US"/>
        </w:rPr>
        <w:t>Сформированность</w:t>
      </w:r>
      <w:proofErr w:type="spellEnd"/>
      <w:r w:rsidRPr="00141B74">
        <w:rPr>
          <w:rFonts w:eastAsia="Calibri"/>
          <w:lang w:eastAsia="en-US"/>
        </w:rPr>
        <w:t xml:space="preserve"> умения решать физические задачи</w:t>
      </w:r>
    </w:p>
    <w:p w:rsidR="00141B74" w:rsidRPr="00141B74" w:rsidRDefault="00141B74" w:rsidP="00141B74">
      <w:pPr>
        <w:spacing w:line="23" w:lineRule="atLeast"/>
        <w:jc w:val="both"/>
        <w:rPr>
          <w:rFonts w:eastAsia="Calibri"/>
          <w:lang w:eastAsia="en-US"/>
        </w:rPr>
      </w:pPr>
      <w:proofErr w:type="spellStart"/>
      <w:r w:rsidRPr="00141B74">
        <w:rPr>
          <w:rFonts w:eastAsia="Calibri"/>
          <w:lang w:eastAsia="en-US"/>
        </w:rPr>
        <w:t>ПРб</w:t>
      </w:r>
      <w:proofErr w:type="spellEnd"/>
      <w:r w:rsidRPr="00141B74">
        <w:rPr>
          <w:rFonts w:eastAsia="Calibri"/>
          <w:lang w:eastAsia="en-US"/>
        </w:rPr>
        <w:t xml:space="preserve"> 05</w:t>
      </w:r>
      <w:r w:rsidRPr="00141B74">
        <w:rPr>
          <w:rFonts w:eastAsia="Calibri"/>
          <w:lang w:eastAsia="en-US"/>
        </w:rPr>
        <w:tab/>
      </w:r>
      <w:proofErr w:type="spellStart"/>
      <w:r w:rsidRPr="00141B74">
        <w:rPr>
          <w:rFonts w:eastAsia="Calibri"/>
          <w:lang w:eastAsia="en-US"/>
        </w:rPr>
        <w:t>Сформированность</w:t>
      </w:r>
      <w:proofErr w:type="spellEnd"/>
      <w:r w:rsidRPr="00141B74">
        <w:rPr>
          <w:rFonts w:eastAsia="Calibri"/>
          <w:lang w:eastAsia="en-US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</w:t>
      </w:r>
    </w:p>
    <w:p w:rsidR="00141B74" w:rsidRPr="00141B74" w:rsidRDefault="00141B74" w:rsidP="00141B74">
      <w:pPr>
        <w:spacing w:line="23" w:lineRule="atLeast"/>
        <w:jc w:val="both"/>
        <w:rPr>
          <w:rFonts w:eastAsia="Calibri"/>
          <w:b/>
          <w:lang w:eastAsia="en-US"/>
        </w:rPr>
      </w:pPr>
      <w:proofErr w:type="spellStart"/>
      <w:r w:rsidRPr="00141B74">
        <w:rPr>
          <w:rFonts w:eastAsia="Calibri"/>
          <w:lang w:eastAsia="en-US"/>
        </w:rPr>
        <w:t>ПРб</w:t>
      </w:r>
      <w:proofErr w:type="spellEnd"/>
      <w:r w:rsidRPr="00141B74">
        <w:rPr>
          <w:rFonts w:eastAsia="Calibri"/>
          <w:lang w:eastAsia="en-US"/>
        </w:rPr>
        <w:t xml:space="preserve"> 06</w:t>
      </w:r>
      <w:r w:rsidRPr="00141B74">
        <w:rPr>
          <w:rFonts w:eastAsia="Calibri"/>
          <w:lang w:eastAsia="en-US"/>
        </w:rPr>
        <w:tab/>
      </w:r>
      <w:proofErr w:type="spellStart"/>
      <w:r w:rsidRPr="00141B74">
        <w:rPr>
          <w:rFonts w:eastAsia="Calibri"/>
          <w:lang w:eastAsia="en-US"/>
        </w:rPr>
        <w:t>Сформированность</w:t>
      </w:r>
      <w:proofErr w:type="spellEnd"/>
      <w:r w:rsidRPr="00141B74">
        <w:rPr>
          <w:rFonts w:eastAsia="Calibri"/>
          <w:lang w:eastAsia="en-US"/>
        </w:rPr>
        <w:t xml:space="preserve"> собственной позиции по отношению к физической информации, получаемой из разных источников</w:t>
      </w:r>
      <w:r>
        <w:rPr>
          <w:rFonts w:eastAsia="Calibri"/>
          <w:lang w:eastAsia="en-US"/>
        </w:rPr>
        <w:t>.</w:t>
      </w:r>
    </w:p>
    <w:p w:rsidR="00141B74" w:rsidRPr="004B6983" w:rsidRDefault="00141B74" w:rsidP="00141B74">
      <w:pPr>
        <w:spacing w:line="23" w:lineRule="atLeast"/>
        <w:jc w:val="both"/>
        <w:rPr>
          <w:rFonts w:eastAsia="Calibri"/>
          <w:lang w:eastAsia="en-US"/>
        </w:rPr>
      </w:pPr>
    </w:p>
    <w:p w:rsidR="00141B74" w:rsidRPr="004B6983" w:rsidRDefault="00141B74" w:rsidP="00141B74">
      <w:pPr>
        <w:keepNext/>
        <w:suppressAutoHyphens w:val="0"/>
        <w:spacing w:before="240" w:after="60"/>
        <w:jc w:val="center"/>
        <w:outlineLvl w:val="0"/>
        <w:rPr>
          <w:b/>
          <w:kern w:val="32"/>
          <w:lang w:eastAsia="ru-RU"/>
        </w:rPr>
      </w:pPr>
      <w:bookmarkStart w:id="73" w:name="_Toc95988937"/>
      <w:bookmarkStart w:id="74" w:name="_Toc108447926"/>
      <w:bookmarkStart w:id="75" w:name="_Toc116896905"/>
      <w:bookmarkStart w:id="76" w:name="_Toc116999653"/>
      <w:bookmarkStart w:id="77" w:name="_Toc117080033"/>
      <w:r w:rsidRPr="004B6983">
        <w:rPr>
          <w:b/>
          <w:kern w:val="32"/>
          <w:lang w:eastAsia="ru-RU"/>
        </w:rPr>
        <w:t>6.2. Фонды оценочных средств</w:t>
      </w:r>
      <w:bookmarkEnd w:id="73"/>
      <w:bookmarkEnd w:id="74"/>
      <w:bookmarkEnd w:id="75"/>
      <w:bookmarkEnd w:id="76"/>
      <w:bookmarkEnd w:id="77"/>
    </w:p>
    <w:p w:rsidR="00141B74" w:rsidRPr="004B6983" w:rsidRDefault="00141B74" w:rsidP="00141B74">
      <w:pPr>
        <w:spacing w:line="23" w:lineRule="atLeast"/>
        <w:jc w:val="both"/>
        <w:rPr>
          <w:rFonts w:eastAsia="Calibri"/>
          <w:lang w:eastAsia="en-US"/>
        </w:rPr>
      </w:pPr>
    </w:p>
    <w:p w:rsidR="00141B74" w:rsidRDefault="00141B74" w:rsidP="00141B74">
      <w:pPr>
        <w:spacing w:line="23" w:lineRule="atLeast"/>
        <w:ind w:firstLine="567"/>
        <w:jc w:val="both"/>
        <w:rPr>
          <w:rFonts w:eastAsia="Calibri"/>
          <w:shd w:val="clear" w:color="auto" w:fill="FFFFFF"/>
          <w:lang w:eastAsia="en-US"/>
        </w:rPr>
      </w:pPr>
      <w:r w:rsidRPr="004B6983">
        <w:rPr>
          <w:rFonts w:eastAsia="Calibri"/>
          <w:lang w:eastAsia="en-US"/>
        </w:rPr>
        <w:t xml:space="preserve">Фонды оценочных средств (далее – ФОС) представлены в виде междисциплинарных заданий и направлены </w:t>
      </w:r>
      <w:r w:rsidRPr="004B6983">
        <w:rPr>
          <w:rFonts w:eastAsia="Calibri"/>
          <w:shd w:val="clear" w:color="auto" w:fill="FFFFFF"/>
          <w:lang w:eastAsia="en-US"/>
        </w:rPr>
        <w:t xml:space="preserve">на контроль качества и управление процессом приобретения обучающимися необходимых знаний, умений, навыков и процессом формирования компетенций, определенных основной образовательной программой среднего профессионального образования по каждой дисциплине (модулю) посредством текущего контроля успеваемости, промежуточной аттестацией. ФОС разрабатываются с опорой на синхронизированные образовательные результаты и с учетом профессиональной направленности образовательной программы </w:t>
      </w:r>
      <w:r>
        <w:rPr>
          <w:rFonts w:eastAsia="Calibri"/>
          <w:shd w:val="clear" w:color="auto" w:fill="FFFFFF"/>
          <w:lang w:eastAsia="en-US"/>
        </w:rPr>
        <w:t xml:space="preserve">по </w:t>
      </w:r>
      <w:r w:rsidRPr="00141B74">
        <w:rPr>
          <w:rFonts w:eastAsia="Calibri"/>
          <w:shd w:val="clear" w:color="auto" w:fill="FFFFFF"/>
          <w:lang w:eastAsia="en-US"/>
        </w:rPr>
        <w:t xml:space="preserve">специальности </w:t>
      </w:r>
      <w:r w:rsidR="00E00CD2" w:rsidRPr="00E00CD2">
        <w:rPr>
          <w:rFonts w:eastAsia="Calibri"/>
          <w:shd w:val="clear" w:color="auto" w:fill="FFFFFF"/>
          <w:lang w:eastAsia="en-US"/>
        </w:rPr>
        <w:t>«19.02.08 Технология мяса и мясных продуктов»</w:t>
      </w:r>
    </w:p>
    <w:p w:rsidR="00141B74" w:rsidRDefault="00141B74" w:rsidP="00141B74">
      <w:pPr>
        <w:spacing w:line="23" w:lineRule="atLeast"/>
        <w:jc w:val="both"/>
        <w:rPr>
          <w:rFonts w:eastAsia="Calibri"/>
          <w:shd w:val="clear" w:color="auto" w:fill="FFFFFF"/>
          <w:lang w:eastAsia="en-US"/>
        </w:rPr>
      </w:pPr>
    </w:p>
    <w:tbl>
      <w:tblPr>
        <w:tblStyle w:val="40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2"/>
        <w:gridCol w:w="2273"/>
        <w:gridCol w:w="5529"/>
      </w:tblGrid>
      <w:tr w:rsidR="00141B74" w:rsidRPr="007267B6" w:rsidTr="00A81F26">
        <w:trPr>
          <w:trHeight w:val="887"/>
        </w:trPr>
        <w:tc>
          <w:tcPr>
            <w:tcW w:w="2122" w:type="dxa"/>
            <w:vAlign w:val="center"/>
          </w:tcPr>
          <w:p w:rsidR="00141B74" w:rsidRPr="007267B6" w:rsidRDefault="00141B74" w:rsidP="00A81F26">
            <w:pPr>
              <w:widowControl w:val="0"/>
              <w:spacing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7B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№ раздела, темы</w:t>
            </w:r>
          </w:p>
        </w:tc>
        <w:tc>
          <w:tcPr>
            <w:tcW w:w="2273" w:type="dxa"/>
            <w:vAlign w:val="center"/>
          </w:tcPr>
          <w:p w:rsidR="00141B74" w:rsidRPr="007267B6" w:rsidRDefault="00141B74" w:rsidP="00A81F26">
            <w:pPr>
              <w:widowControl w:val="0"/>
              <w:spacing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7B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Коды образовательных результатов</w:t>
            </w:r>
          </w:p>
          <w:p w:rsidR="00141B74" w:rsidRPr="007267B6" w:rsidRDefault="00141B74" w:rsidP="00A81F26">
            <w:pPr>
              <w:widowControl w:val="0"/>
              <w:spacing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7B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(ЛР, МР, </w:t>
            </w:r>
            <w:proofErr w:type="gramStart"/>
            <w:r w:rsidRPr="007267B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gramEnd"/>
            <w:r w:rsidRPr="007267B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, ОК)</w:t>
            </w:r>
          </w:p>
        </w:tc>
        <w:tc>
          <w:tcPr>
            <w:tcW w:w="5529" w:type="dxa"/>
            <w:vAlign w:val="center"/>
          </w:tcPr>
          <w:p w:rsidR="00141B74" w:rsidRPr="007267B6" w:rsidRDefault="00141B74" w:rsidP="00A81F26">
            <w:pPr>
              <w:widowControl w:val="0"/>
              <w:spacing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267B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Варианты междисциплинарных заданий</w:t>
            </w:r>
          </w:p>
        </w:tc>
      </w:tr>
      <w:tr w:rsidR="00141B74" w:rsidRPr="007267B6" w:rsidTr="00A81F26">
        <w:trPr>
          <w:trHeight w:val="887"/>
        </w:trPr>
        <w:tc>
          <w:tcPr>
            <w:tcW w:w="2122" w:type="dxa"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Раздел 2.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Молекулярная физика. Термодинамика.</w:t>
            </w:r>
          </w:p>
        </w:tc>
        <w:tc>
          <w:tcPr>
            <w:tcW w:w="2273" w:type="dxa"/>
            <w:vMerge w:val="restart"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7267B6">
              <w:rPr>
                <w:rFonts w:ascii="Times New Roman" w:hAnsi="Times New Roman" w:cs="Times New Roman"/>
                <w:lang w:eastAsia="en-US"/>
              </w:rPr>
              <w:t>Прб</w:t>
            </w:r>
            <w:proofErr w:type="spellEnd"/>
            <w:r w:rsidRPr="007267B6">
              <w:rPr>
                <w:rFonts w:ascii="Times New Roman" w:hAnsi="Times New Roman" w:cs="Times New Roman"/>
                <w:lang w:eastAsia="en-US"/>
              </w:rPr>
              <w:t xml:space="preserve"> 01, 02 </w:t>
            </w:r>
            <w:proofErr w:type="spellStart"/>
            <w:r w:rsidRPr="007267B6">
              <w:rPr>
                <w:rFonts w:ascii="Times New Roman" w:hAnsi="Times New Roman" w:cs="Times New Roman"/>
                <w:lang w:eastAsia="en-US"/>
              </w:rPr>
              <w:t>Прб</w:t>
            </w:r>
            <w:proofErr w:type="spellEnd"/>
            <w:r w:rsidRPr="007267B6">
              <w:rPr>
                <w:rFonts w:ascii="Times New Roman" w:hAnsi="Times New Roman" w:cs="Times New Roman"/>
                <w:lang w:eastAsia="en-US"/>
              </w:rPr>
              <w:t xml:space="preserve"> 03, </w:t>
            </w:r>
            <w:proofErr w:type="spellStart"/>
            <w:r w:rsidRPr="007267B6">
              <w:rPr>
                <w:rFonts w:ascii="Times New Roman" w:hAnsi="Times New Roman" w:cs="Times New Roman"/>
                <w:lang w:eastAsia="en-US"/>
              </w:rPr>
              <w:t>Прб</w:t>
            </w:r>
            <w:proofErr w:type="spellEnd"/>
            <w:r w:rsidRPr="007267B6">
              <w:rPr>
                <w:rFonts w:ascii="Times New Roman" w:hAnsi="Times New Roman" w:cs="Times New Roman"/>
                <w:lang w:eastAsia="en-US"/>
              </w:rPr>
              <w:t xml:space="preserve"> 04, 05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ЛР 05, 06, 07, 08, 09, 10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МР 01, 02, 03, 04, 05, 07, 08, 09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7267B6">
              <w:rPr>
                <w:rFonts w:ascii="Times New Roman" w:hAnsi="Times New Roman" w:cs="Times New Roman"/>
                <w:lang w:eastAsia="en-US"/>
              </w:rPr>
              <w:t>ОК</w:t>
            </w:r>
            <w:proofErr w:type="gramEnd"/>
            <w:r w:rsidRPr="007267B6">
              <w:rPr>
                <w:rFonts w:ascii="Times New Roman" w:hAnsi="Times New Roman" w:cs="Times New Roman"/>
                <w:lang w:eastAsia="en-US"/>
              </w:rPr>
              <w:t xml:space="preserve"> 01, 02, 03, 04, 07</w:t>
            </w:r>
          </w:p>
        </w:tc>
        <w:tc>
          <w:tcPr>
            <w:tcW w:w="5529" w:type="dxa"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1.Какова масса воздуха, занимающего объем 0,9 м3 при температуре 300</w:t>
            </w:r>
            <w:proofErr w:type="gramStart"/>
            <w:r w:rsidRPr="007267B6">
              <w:rPr>
                <w:rFonts w:ascii="Times New Roman" w:hAnsi="Times New Roman" w:cs="Times New Roman"/>
                <w:lang w:eastAsia="en-US"/>
              </w:rPr>
              <w:t xml:space="preserve"> К</w:t>
            </w:r>
            <w:proofErr w:type="gramEnd"/>
            <w:r w:rsidRPr="007267B6">
              <w:rPr>
                <w:rFonts w:ascii="Times New Roman" w:hAnsi="Times New Roman" w:cs="Times New Roman"/>
                <w:lang w:eastAsia="en-US"/>
              </w:rPr>
              <w:t xml:space="preserve"> и давление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1,7•105 Па?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2.Какое давление будет оказывать газ на стенки цилиндра при температуре 800</w:t>
            </w:r>
            <w:proofErr w:type="gramStart"/>
            <w:r w:rsidRPr="007267B6">
              <w:rPr>
                <w:rFonts w:ascii="Times New Roman" w:hAnsi="Times New Roman" w:cs="Times New Roman"/>
                <w:lang w:eastAsia="en-US"/>
              </w:rPr>
              <w:t xml:space="preserve"> К</w:t>
            </w:r>
            <w:proofErr w:type="gramEnd"/>
            <w:r w:rsidRPr="007267B6">
              <w:rPr>
                <w:rFonts w:ascii="Times New Roman" w:hAnsi="Times New Roman" w:cs="Times New Roman"/>
                <w:lang w:eastAsia="en-US"/>
              </w:rPr>
              <w:t xml:space="preserve"> и концентрации молекул 3,7•1026 м-3?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3.4.5.</w:t>
            </w:r>
          </w:p>
        </w:tc>
      </w:tr>
      <w:tr w:rsidR="00141B74" w:rsidRPr="007267B6" w:rsidTr="00A81F26">
        <w:trPr>
          <w:trHeight w:val="887"/>
        </w:trPr>
        <w:tc>
          <w:tcPr>
            <w:tcW w:w="2122" w:type="dxa"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Раздел 3.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Электродинамика.</w:t>
            </w:r>
          </w:p>
        </w:tc>
        <w:tc>
          <w:tcPr>
            <w:tcW w:w="2273" w:type="dxa"/>
            <w:vMerge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9" w:type="dxa"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1.На расстоянии нужно расположить два заряда 5*10-9 Кл и 6*10-9 Кл, чтобы они отталкивались друг от друга с силой 12*10-5 Н?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2.Какое количество теплоты выделится за 10 с в проводнике сопротивлением 1 Ом при силе тока 1</w:t>
            </w:r>
            <w:proofErr w:type="gramStart"/>
            <w:r w:rsidRPr="007267B6">
              <w:rPr>
                <w:rFonts w:ascii="Times New Roman" w:hAnsi="Times New Roman" w:cs="Times New Roman"/>
                <w:lang w:eastAsia="en-US"/>
              </w:rPr>
              <w:t xml:space="preserve"> А</w:t>
            </w:r>
            <w:proofErr w:type="gramEnd"/>
            <w:r w:rsidRPr="007267B6">
              <w:rPr>
                <w:rFonts w:ascii="Times New Roman" w:hAnsi="Times New Roman" w:cs="Times New Roman"/>
                <w:lang w:eastAsia="en-US"/>
              </w:rPr>
              <w:t>?</w:t>
            </w:r>
          </w:p>
        </w:tc>
      </w:tr>
      <w:tr w:rsidR="00141B74" w:rsidRPr="007267B6" w:rsidTr="00A81F26">
        <w:trPr>
          <w:trHeight w:val="887"/>
        </w:trPr>
        <w:tc>
          <w:tcPr>
            <w:tcW w:w="2122" w:type="dxa"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Раздел 4.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 xml:space="preserve">Элементы </w:t>
            </w:r>
            <w:proofErr w:type="gramStart"/>
            <w:r w:rsidRPr="007267B6">
              <w:rPr>
                <w:rFonts w:ascii="Times New Roman" w:hAnsi="Times New Roman" w:cs="Times New Roman"/>
                <w:lang w:eastAsia="en-US"/>
              </w:rPr>
              <w:t>квантовой</w:t>
            </w:r>
            <w:proofErr w:type="gramEnd"/>
          </w:p>
          <w:p w:rsidR="00141B74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lastRenderedPageBreak/>
              <w:t>Физики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Тема 4.1.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Квантовая оптика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73" w:type="dxa"/>
            <w:vMerge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9" w:type="dxa"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1.На какой угол отклонится луч от первоначального направления, упав из воздуха под углом 450 на поверхность стекла?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lastRenderedPageBreak/>
              <w:t>2.Вычислить предельный угол полного отражения для алмаза и плексигласа. 3.Электрон движется со скоростью 0,6 с. Определить импульс электрона.</w:t>
            </w:r>
          </w:p>
        </w:tc>
      </w:tr>
      <w:tr w:rsidR="00141B74" w:rsidRPr="007267B6" w:rsidTr="00A81F26">
        <w:trPr>
          <w:trHeight w:val="887"/>
        </w:trPr>
        <w:tc>
          <w:tcPr>
            <w:tcW w:w="2122" w:type="dxa"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lastRenderedPageBreak/>
              <w:t>Раздел 4.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 xml:space="preserve">Элементы </w:t>
            </w:r>
            <w:proofErr w:type="gramStart"/>
            <w:r w:rsidRPr="007267B6">
              <w:rPr>
                <w:rFonts w:ascii="Times New Roman" w:hAnsi="Times New Roman" w:cs="Times New Roman"/>
                <w:lang w:eastAsia="en-US"/>
              </w:rPr>
              <w:t>квантовой</w:t>
            </w:r>
            <w:proofErr w:type="gramEnd"/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физики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Тема 4.2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>Физика атомного ядра</w:t>
            </w:r>
          </w:p>
        </w:tc>
        <w:tc>
          <w:tcPr>
            <w:tcW w:w="2273" w:type="dxa"/>
            <w:vMerge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29" w:type="dxa"/>
            <w:vAlign w:val="center"/>
          </w:tcPr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7267B6">
              <w:rPr>
                <w:rFonts w:ascii="Times New Roman" w:hAnsi="Times New Roman" w:cs="Times New Roman"/>
                <w:lang w:eastAsia="en-US"/>
              </w:rPr>
              <w:t xml:space="preserve">.Ядро изотопа 226 радий получилось из другого ядра после </w:t>
            </w:r>
            <w:proofErr w:type="gramStart"/>
            <w:r w:rsidRPr="007267B6">
              <w:rPr>
                <w:rFonts w:ascii="Times New Roman" w:hAnsi="Times New Roman" w:cs="Times New Roman"/>
                <w:lang w:eastAsia="en-US"/>
              </w:rPr>
              <w:t>последовательных</w:t>
            </w:r>
            <w:proofErr w:type="gramEnd"/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267B6">
              <w:rPr>
                <w:rFonts w:ascii="Times New Roman" w:hAnsi="Times New Roman" w:cs="Times New Roman"/>
                <w:lang w:eastAsia="en-US"/>
              </w:rPr>
              <w:t xml:space="preserve">α-распадов и </w:t>
            </w:r>
            <w:proofErr w:type="gramStart"/>
            <w:r w:rsidRPr="007267B6">
              <w:rPr>
                <w:rFonts w:ascii="Times New Roman" w:hAnsi="Times New Roman" w:cs="Times New Roman"/>
                <w:lang w:eastAsia="en-US"/>
              </w:rPr>
              <w:t>β-</w:t>
            </w:r>
            <w:proofErr w:type="gramEnd"/>
            <w:r w:rsidRPr="007267B6">
              <w:rPr>
                <w:rFonts w:ascii="Times New Roman" w:hAnsi="Times New Roman" w:cs="Times New Roman"/>
                <w:lang w:eastAsia="en-US"/>
              </w:rPr>
              <w:t>распадов. Что это за ядра?</w:t>
            </w:r>
          </w:p>
          <w:p w:rsidR="00141B74" w:rsidRPr="007267B6" w:rsidRDefault="00141B74" w:rsidP="00A81F26">
            <w:pPr>
              <w:spacing w:line="23" w:lineRule="atLeast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  <w:r w:rsidRPr="007267B6">
              <w:rPr>
                <w:rFonts w:ascii="Times New Roman" w:hAnsi="Times New Roman" w:cs="Times New Roman"/>
                <w:lang w:eastAsia="en-US"/>
              </w:rPr>
              <w:t xml:space="preserve">.Ядро 207 свинец образовалось после двух последовательных </w:t>
            </w:r>
            <w:proofErr w:type="gramStart"/>
            <w:r w:rsidRPr="007267B6">
              <w:rPr>
                <w:rFonts w:ascii="Times New Roman" w:hAnsi="Times New Roman" w:cs="Times New Roman"/>
                <w:lang w:eastAsia="en-US"/>
              </w:rPr>
              <w:t>α-</w:t>
            </w:r>
            <w:proofErr w:type="gramEnd"/>
            <w:r w:rsidRPr="007267B6">
              <w:rPr>
                <w:rFonts w:ascii="Times New Roman" w:hAnsi="Times New Roman" w:cs="Times New Roman"/>
                <w:lang w:eastAsia="en-US"/>
              </w:rPr>
              <w:t>распадов. Из какого ядра получилось ядро полония?</w:t>
            </w:r>
          </w:p>
        </w:tc>
      </w:tr>
    </w:tbl>
    <w:p w:rsidR="007D47AE" w:rsidRDefault="007D47AE"/>
    <w:p w:rsidR="007D47AE" w:rsidRDefault="007D47AE"/>
    <w:p w:rsidR="007D47AE" w:rsidRDefault="007D47AE"/>
    <w:p w:rsidR="007D47AE" w:rsidRDefault="007D47AE"/>
    <w:p w:rsidR="007D47AE" w:rsidRDefault="007D47AE"/>
    <w:p w:rsidR="007D47AE" w:rsidRDefault="007D47AE">
      <w:pPr>
        <w:sectPr w:rsidR="007D47AE">
          <w:pgSz w:w="11906" w:h="16838"/>
          <w:pgMar w:top="766" w:right="850" w:bottom="1134" w:left="1701" w:header="709" w:footer="720" w:gutter="0"/>
          <w:cols w:space="720"/>
          <w:formProt w:val="0"/>
          <w:docGrid w:linePitch="360"/>
        </w:sectPr>
      </w:pPr>
    </w:p>
    <w:p w:rsidR="00C73450" w:rsidRDefault="007E73AE">
      <w:pPr>
        <w:spacing w:line="23" w:lineRule="atLeast"/>
        <w:ind w:firstLine="720"/>
        <w:jc w:val="right"/>
        <w:rPr>
          <w:i/>
        </w:rPr>
      </w:pPr>
      <w:r>
        <w:lastRenderedPageBreak/>
        <w:t xml:space="preserve">Приложение к рабочей программе </w:t>
      </w:r>
      <w:r>
        <w:rPr>
          <w:bCs/>
        </w:rPr>
        <w:t>ПОО.04 Физика</w:t>
      </w:r>
    </w:p>
    <w:p w:rsidR="00C73450" w:rsidRDefault="00C73450">
      <w:pPr>
        <w:spacing w:line="23" w:lineRule="atLeast"/>
        <w:ind w:firstLine="720"/>
        <w:jc w:val="right"/>
        <w:rPr>
          <w:rFonts w:eastAsia="Century Gothic"/>
          <w:b/>
          <w:w w:val="90"/>
          <w:lang w:eastAsia="en-US"/>
        </w:rPr>
      </w:pPr>
    </w:p>
    <w:p w:rsidR="00C73450" w:rsidRDefault="007E73AE">
      <w:pPr>
        <w:spacing w:line="23" w:lineRule="atLeast"/>
        <w:jc w:val="center"/>
        <w:rPr>
          <w:i/>
        </w:rPr>
      </w:pPr>
      <w:r>
        <w:rPr>
          <w:b/>
        </w:rPr>
        <w:t xml:space="preserve">Примерные темы рефератов (докладов), </w:t>
      </w:r>
      <w:proofErr w:type="gramStart"/>
      <w:r>
        <w:rPr>
          <w:b/>
        </w:rPr>
        <w:t>индивидуальных проектов</w:t>
      </w:r>
      <w:proofErr w:type="gramEnd"/>
    </w:p>
    <w:p w:rsidR="00C73450" w:rsidRDefault="00C73450">
      <w:pPr>
        <w:spacing w:line="23" w:lineRule="atLeast"/>
        <w:ind w:firstLine="720"/>
        <w:jc w:val="center"/>
        <w:rPr>
          <w:rFonts w:eastAsia="Century Gothic"/>
          <w:b/>
          <w:lang w:eastAsia="en-US"/>
        </w:rPr>
      </w:pP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Александр Григорьевич Столетов — русский физик.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Александр Степанович Попов — русский ученый, изобретатель радио.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Альтернативная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энергетика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Акустические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свойства</w:t>
      </w:r>
      <w:proofErr w:type="spellEnd"/>
      <w:r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полупроводников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Андре Мари Ампер — основоположник электродинамики.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Асинхронный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двигатель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Астероиды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Астрономия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наших</w:t>
      </w:r>
      <w:proofErr w:type="spellEnd"/>
      <w:r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дней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Атомная физика. Изотопы. Применение радиоактивных  </w:t>
      </w:r>
      <w:r>
        <w:rPr>
          <w:rFonts w:ascii="Times New Roman" w:hAnsi="Times New Roman" w:cs="Times New Roman"/>
          <w:spacing w:val="12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изотопов.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Бесконтактные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w w:val="105"/>
          <w:sz w:val="24"/>
          <w:szCs w:val="24"/>
        </w:rPr>
        <w:t>методы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контроля</w:t>
      </w:r>
      <w:proofErr w:type="spellEnd"/>
      <w:proofErr w:type="gramEnd"/>
      <w:r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температуры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Биполярные</w:t>
      </w:r>
      <w:proofErr w:type="spellEnd"/>
      <w:r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транзисторы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Борис Семенович Якоби — физик и изобретатель.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Величайшие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открытия</w:t>
      </w:r>
      <w:proofErr w:type="spellEnd"/>
      <w:r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физики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Виды</w:t>
      </w:r>
      <w:r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электрических</w:t>
      </w:r>
      <w:r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разрядов.</w:t>
      </w:r>
      <w:r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Электрические</w:t>
      </w:r>
      <w:r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разряды</w:t>
      </w:r>
      <w:r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на</w:t>
      </w:r>
      <w:r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службе</w:t>
      </w:r>
      <w:r>
        <w:rPr>
          <w:rFonts w:ascii="Times New Roman" w:hAnsi="Times New Roman" w:cs="Times New Roman"/>
          <w:spacing w:val="35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человека.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Влияние дефектов на физические свойства  </w:t>
      </w:r>
      <w:r>
        <w:rPr>
          <w:rFonts w:ascii="Times New Roman" w:hAnsi="Times New Roman" w:cs="Times New Roman"/>
          <w:spacing w:val="10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кристаллов.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Вселенная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темная</w:t>
      </w:r>
      <w:proofErr w:type="spellEnd"/>
      <w:r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материя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Галилео Галилей — основатель точного  </w:t>
      </w:r>
      <w:r>
        <w:rPr>
          <w:rFonts w:ascii="Times New Roman" w:hAnsi="Times New Roman" w:cs="Times New Roman"/>
          <w:spacing w:val="24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естествознания.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Голография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ее</w:t>
      </w:r>
      <w:proofErr w:type="spellEnd"/>
      <w:r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Движение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тела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переменной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14"/>
          <w:w w:val="105"/>
          <w:sz w:val="24"/>
          <w:szCs w:val="24"/>
        </w:rPr>
        <w:t>массы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Дифракция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нашей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13"/>
          <w:w w:val="105"/>
          <w:sz w:val="24"/>
          <w:szCs w:val="24"/>
        </w:rPr>
        <w:t>жизни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Жидкие</w:t>
      </w:r>
      <w:proofErr w:type="spellEnd"/>
      <w:r>
        <w:rPr>
          <w:rFonts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кристаллы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Законы Кирхгофа для электрической цепи.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Законы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сохранения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механике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Значение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открытий</w:t>
      </w:r>
      <w:proofErr w:type="spellEnd"/>
      <w:r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Галилея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Игорь Васильевич Курчатов — физик, организатор атомной науки и   </w:t>
      </w:r>
      <w:r>
        <w:rPr>
          <w:rFonts w:ascii="Times New Roman" w:hAnsi="Times New Roman" w:cs="Times New Roman"/>
          <w:spacing w:val="17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техники.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Исаак Ньютон — создатель классической  </w:t>
      </w:r>
      <w:r>
        <w:rPr>
          <w:rFonts w:ascii="Times New Roman" w:hAnsi="Times New Roman" w:cs="Times New Roman"/>
          <w:spacing w:val="36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физики.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Использование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электроэнергии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в</w:t>
      </w:r>
      <w:r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транспорте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Классификация и характеристики элементарных  </w:t>
      </w:r>
      <w:r>
        <w:rPr>
          <w:rFonts w:ascii="Times New Roman" w:hAnsi="Times New Roman" w:cs="Times New Roman"/>
          <w:spacing w:val="22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частиц.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Конструкционная прочность материала и ее связь со  </w:t>
      </w:r>
      <w:r>
        <w:rPr>
          <w:rFonts w:ascii="Times New Roman" w:hAnsi="Times New Roman" w:cs="Times New Roman"/>
          <w:spacing w:val="20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структурой.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Конструкция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виды</w:t>
      </w:r>
      <w:proofErr w:type="spellEnd"/>
      <w:r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лазеров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Криоэлектроника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микроэлектроника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pacing w:val="17"/>
          <w:w w:val="105"/>
          <w:sz w:val="24"/>
          <w:szCs w:val="24"/>
        </w:rPr>
        <w:t>холод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).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Лазерные технологии и их использование.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Леонардо да Винчи — ученый и изобретатель.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Магнитные измерения (принципы построения приборов, способы измерения магнитного потока, магнитной </w:t>
      </w:r>
      <w:r>
        <w:rPr>
          <w:rFonts w:ascii="Times New Roman" w:hAnsi="Times New Roman" w:cs="Times New Roman"/>
          <w:spacing w:val="1"/>
          <w:w w:val="105"/>
          <w:sz w:val="24"/>
          <w:szCs w:val="24"/>
          <w:lang w:val="ru-RU"/>
        </w:rPr>
        <w:t>индукции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).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Майкл Фарадей — создатель учения об электромагнитном  </w:t>
      </w:r>
      <w:r>
        <w:rPr>
          <w:rFonts w:ascii="Times New Roman" w:hAnsi="Times New Roman" w:cs="Times New Roman"/>
          <w:spacing w:val="6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поле.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Макс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Планк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Метод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меченых</w:t>
      </w:r>
      <w:proofErr w:type="spellEnd"/>
      <w:r>
        <w:rPr>
          <w:rFonts w:ascii="Times New Roman" w:hAnsi="Times New Roman" w:cs="Times New Roman"/>
          <w:spacing w:val="46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атомов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Методы наблюдения и регистрации радиоактивных излучений и </w:t>
      </w:r>
      <w:r>
        <w:rPr>
          <w:rFonts w:ascii="Times New Roman" w:hAnsi="Times New Roman" w:cs="Times New Roman"/>
          <w:spacing w:val="33"/>
          <w:w w:val="105"/>
          <w:sz w:val="24"/>
          <w:szCs w:val="24"/>
          <w:lang w:val="ru-RU"/>
        </w:rPr>
        <w:t>частиц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Методы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определения</w:t>
      </w:r>
      <w:proofErr w:type="spellEnd"/>
      <w:r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плотности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Михаил Васильевич Ломоносов — ученый  </w:t>
      </w:r>
      <w:r>
        <w:rPr>
          <w:rFonts w:ascii="Times New Roman" w:hAnsi="Times New Roman" w:cs="Times New Roman"/>
          <w:spacing w:val="7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энциклопедист.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Модели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атома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Опыт</w:t>
      </w:r>
      <w:proofErr w:type="spellEnd"/>
      <w:r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Резерфорда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Молекулярно-кинетическая теория идеальных</w:t>
      </w:r>
      <w:r>
        <w:rPr>
          <w:rFonts w:ascii="Times New Roman" w:hAnsi="Times New Roman" w:cs="Times New Roman"/>
          <w:spacing w:val="20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газов.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Молния</w:t>
      </w:r>
      <w:r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—</w:t>
      </w:r>
      <w:r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газовый</w:t>
      </w:r>
      <w:r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разряд</w:t>
      </w:r>
      <w:r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природных</w:t>
      </w:r>
      <w:r>
        <w:rPr>
          <w:rFonts w:ascii="Times New Roman" w:hAnsi="Times New Roman" w:cs="Times New Roman"/>
          <w:spacing w:val="-16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условиях.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lastRenderedPageBreak/>
        <w:t>Нанотехнология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— междисциплинарная область фундаментальной и прикладной науки и </w:t>
      </w:r>
      <w:r>
        <w:rPr>
          <w:rFonts w:ascii="Times New Roman" w:hAnsi="Times New Roman" w:cs="Times New Roman"/>
          <w:spacing w:val="14"/>
          <w:w w:val="105"/>
          <w:sz w:val="24"/>
          <w:szCs w:val="24"/>
          <w:lang w:val="ru-RU"/>
        </w:rPr>
        <w:t>техники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Никола Тесла: жизнь и необычайные открытия.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Николай Коперник — создатель гелиоцентрической системы мира.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Нильс Бор — один из создателей современной физики.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Нуклеосинтез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во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Вселенной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Объяснение фотосинтеза с точки зрения</w:t>
      </w:r>
      <w:r>
        <w:rPr>
          <w:rFonts w:ascii="Times New Roman" w:hAnsi="Times New Roman" w:cs="Times New Roman"/>
          <w:spacing w:val="45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физики.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Оптические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явления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в</w:t>
      </w:r>
      <w:r>
        <w:rPr>
          <w:rFonts w:ascii="Times New Roman" w:hAnsi="Times New Roman" w:cs="Times New Roman"/>
          <w:spacing w:val="47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природе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Открытие и применение высокотемпературной</w:t>
      </w:r>
      <w:r>
        <w:rPr>
          <w:rFonts w:ascii="Times New Roman" w:hAnsi="Times New Roman" w:cs="Times New Roman"/>
          <w:spacing w:val="-1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сверхпроводимости</w:t>
      </w:r>
      <w:r>
        <w:rPr>
          <w:rFonts w:ascii="Times New Roman" w:hAnsi="Times New Roman" w:cs="Times New Roman"/>
          <w:b/>
          <w:w w:val="105"/>
          <w:sz w:val="24"/>
          <w:szCs w:val="24"/>
          <w:lang w:val="ru-RU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Переменный электрический ток и его </w:t>
      </w:r>
      <w:r>
        <w:rPr>
          <w:rFonts w:ascii="Times New Roman" w:hAnsi="Times New Roman" w:cs="Times New Roman"/>
          <w:spacing w:val="5"/>
          <w:w w:val="105"/>
          <w:sz w:val="24"/>
          <w:szCs w:val="24"/>
          <w:lang w:val="ru-RU"/>
        </w:rPr>
        <w:t>применение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Плазма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—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четвертое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состояние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вещества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Планеты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Солнечной</w:t>
      </w:r>
      <w:proofErr w:type="spellEnd"/>
      <w:r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системы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Полупроводниковые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датчики</w:t>
      </w:r>
      <w:proofErr w:type="spellEnd"/>
      <w:r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температуры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Применение жидких кристаллов в промышленности.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ядерных</w:t>
      </w:r>
      <w:proofErr w:type="spellEnd"/>
      <w:r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реакторов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ферромагнетизма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Проблемы экологии, связанные с использованием тепловых   </w:t>
      </w:r>
      <w:r>
        <w:rPr>
          <w:rFonts w:ascii="Times New Roman" w:hAnsi="Times New Roman" w:cs="Times New Roman"/>
          <w:spacing w:val="11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машин.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Производство, передача и использование электроэнергии.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Происхождение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Солнечной</w:t>
      </w:r>
      <w:proofErr w:type="spellEnd"/>
      <w:r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системы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Пьезоэлектрический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эффект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его</w:t>
      </w:r>
      <w:proofErr w:type="spellEnd"/>
      <w:r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Развитие сре</w:t>
      </w:r>
      <w:proofErr w:type="gramStart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дств св</w:t>
      </w:r>
      <w:proofErr w:type="gramEnd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язи и  </w:t>
      </w:r>
      <w:r>
        <w:rPr>
          <w:rFonts w:ascii="Times New Roman" w:hAnsi="Times New Roman" w:cs="Times New Roman"/>
          <w:spacing w:val="11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радио.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Реактивные двигатели и основы работы тепловой  </w:t>
      </w:r>
      <w:r>
        <w:rPr>
          <w:rFonts w:ascii="Times New Roman" w:hAnsi="Times New Roman" w:cs="Times New Roman"/>
          <w:spacing w:val="19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машины.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Реликтовое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  <w:w w:val="105"/>
          <w:sz w:val="24"/>
          <w:szCs w:val="24"/>
        </w:rPr>
        <w:t>излучение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Рентгеновские лучи. История открытия.  </w:t>
      </w:r>
      <w:r>
        <w:rPr>
          <w:rFonts w:ascii="Times New Roman" w:hAnsi="Times New Roman" w:cs="Times New Roman"/>
          <w:spacing w:val="15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Применение.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Рождение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эволюция</w:t>
      </w:r>
      <w:proofErr w:type="spellEnd"/>
      <w:r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звезд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Роль</w:t>
      </w:r>
      <w:r>
        <w:rPr>
          <w:rFonts w:ascii="Times New Roman" w:hAnsi="Times New Roman" w:cs="Times New Roman"/>
          <w:spacing w:val="-12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К.</w:t>
      </w:r>
      <w:r>
        <w:rPr>
          <w:rFonts w:ascii="Times New Roman" w:hAnsi="Times New Roman" w:cs="Times New Roman"/>
          <w:spacing w:val="-42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Э.</w:t>
      </w:r>
      <w:r>
        <w:rPr>
          <w:rFonts w:ascii="Times New Roman" w:hAnsi="Times New Roman" w:cs="Times New Roman"/>
          <w:spacing w:val="-42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Циолковского</w:t>
      </w:r>
      <w:r>
        <w:rPr>
          <w:rFonts w:ascii="Times New Roman" w:hAnsi="Times New Roman" w:cs="Times New Roman"/>
          <w:spacing w:val="-12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spacing w:val="-12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развитии</w:t>
      </w:r>
      <w:r>
        <w:rPr>
          <w:rFonts w:ascii="Times New Roman" w:hAnsi="Times New Roman" w:cs="Times New Roman"/>
          <w:spacing w:val="-12"/>
          <w:w w:val="1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космонавтики.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Свет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—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электромагнитная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волна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Сергей Павлович Королев — конструктор и организатор производства ракетно-космической </w:t>
      </w:r>
      <w:r>
        <w:rPr>
          <w:rFonts w:ascii="Times New Roman" w:hAnsi="Times New Roman" w:cs="Times New Roman"/>
          <w:spacing w:val="16"/>
          <w:w w:val="105"/>
          <w:sz w:val="24"/>
          <w:szCs w:val="24"/>
          <w:lang w:val="ru-RU"/>
        </w:rPr>
        <w:t>техники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Силы</w:t>
      </w:r>
      <w:proofErr w:type="spellEnd"/>
      <w:r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трения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Современная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спутниковая</w:t>
      </w:r>
      <w:proofErr w:type="spellEnd"/>
      <w:r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связь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Современная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физическая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картина</w:t>
      </w:r>
      <w:proofErr w:type="spellEnd"/>
      <w:r>
        <w:rPr>
          <w:rFonts w:ascii="Times New Roman" w:hAnsi="Times New Roman" w:cs="Times New Roman"/>
          <w:spacing w:val="48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мира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Современные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средства</w:t>
      </w:r>
      <w:proofErr w:type="spellEnd"/>
      <w:r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связи</w:t>
      </w:r>
      <w:proofErr w:type="spellEnd"/>
      <w:r>
        <w:rPr>
          <w:rFonts w:ascii="Times New Roman" w:hAnsi="Times New Roman" w:cs="Times New Roman"/>
          <w:b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Солнце — источник жизни на Земле.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Трансформаторы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Ультразвук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получение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свойства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,</w:t>
      </w:r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).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Управляемый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термоядерный</w:t>
      </w:r>
      <w:proofErr w:type="spellEnd"/>
      <w:r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синтез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Ускорители</w:t>
      </w:r>
      <w:proofErr w:type="spellEnd"/>
      <w:r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заряженных</w:t>
      </w:r>
      <w:proofErr w:type="spellEnd"/>
      <w:r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частиц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Физика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и</w:t>
      </w:r>
      <w:r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музыка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Физические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свойства</w:t>
      </w:r>
      <w:proofErr w:type="spellEnd"/>
      <w:r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атмосферы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Фотоэлементы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Фотоэффект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  <w:r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Применение</w:t>
      </w:r>
      <w:proofErr w:type="spellEnd"/>
      <w:r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явления</w:t>
      </w:r>
      <w:proofErr w:type="spellEnd"/>
      <w:r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фотоэффекта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Ханс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Кристиан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Эрстед — основоположник электромагнетизма.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Черные</w:t>
      </w:r>
      <w:proofErr w:type="spellEnd"/>
      <w:r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дыры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Шкала</w:t>
      </w:r>
      <w:proofErr w:type="spellEnd"/>
      <w:r>
        <w:rPr>
          <w:rFonts w:ascii="Times New Roman" w:hAnsi="Times New Roman" w:cs="Times New Roman"/>
          <w:spacing w:val="-32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электромагнитных</w:t>
      </w:r>
      <w:proofErr w:type="spellEnd"/>
      <w:r>
        <w:rPr>
          <w:rFonts w:ascii="Times New Roman" w:hAnsi="Times New Roman" w:cs="Times New Roman"/>
          <w:spacing w:val="-32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волн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rPr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Экологические проблемы и возможные пути их  </w:t>
      </w:r>
      <w:r>
        <w:rPr>
          <w:rFonts w:ascii="Times New Roman" w:hAnsi="Times New Roman" w:cs="Times New Roman"/>
          <w:spacing w:val="9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решения.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jc w:val="both"/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Электронная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проводимость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металлов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  <w:r>
        <w:rPr>
          <w:rFonts w:ascii="Times New Roman" w:hAnsi="Times New Roman" w:cs="Times New Roman"/>
          <w:spacing w:val="49"/>
          <w:w w:val="10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</w:rPr>
        <w:t>Сверхпроводимость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C73450" w:rsidRDefault="007E73AE">
      <w:pPr>
        <w:pStyle w:val="afe"/>
        <w:numPr>
          <w:ilvl w:val="0"/>
          <w:numId w:val="4"/>
        </w:numPr>
        <w:spacing w:line="23" w:lineRule="atLeast"/>
        <w:ind w:left="0" w:firstLine="567"/>
        <w:jc w:val="both"/>
        <w:rPr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Эмилий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Христианович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Ленц</w:t>
      </w:r>
      <w:proofErr w:type="spellEnd"/>
      <w:r>
        <w:rPr>
          <w:rFonts w:ascii="Times New Roman" w:hAnsi="Times New Roman" w:cs="Times New Roman"/>
          <w:w w:val="105"/>
          <w:sz w:val="24"/>
          <w:szCs w:val="24"/>
          <w:lang w:val="ru-RU"/>
        </w:rPr>
        <w:t xml:space="preserve"> — русский физик.</w:t>
      </w:r>
    </w:p>
    <w:p w:rsidR="00C73450" w:rsidRDefault="00C73450">
      <w:pPr>
        <w:spacing w:line="23" w:lineRule="atLeast"/>
        <w:jc w:val="both"/>
        <w:rPr>
          <w:i/>
        </w:rPr>
      </w:pPr>
    </w:p>
    <w:sectPr w:rsidR="00C73450">
      <w:headerReference w:type="default" r:id="rId24"/>
      <w:footerReference w:type="default" r:id="rId25"/>
      <w:pgSz w:w="11906" w:h="16838"/>
      <w:pgMar w:top="766" w:right="850" w:bottom="1134" w:left="1701" w:header="709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7E7" w:rsidRDefault="004657E7">
      <w:r>
        <w:separator/>
      </w:r>
    </w:p>
  </w:endnote>
  <w:endnote w:type="continuationSeparator" w:id="0">
    <w:p w:rsidR="004657E7" w:rsidRDefault="0046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jaVu Sans"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1948139"/>
      <w:docPartObj>
        <w:docPartGallery w:val="Page Numbers (Bottom of Page)"/>
        <w:docPartUnique/>
      </w:docPartObj>
    </w:sdtPr>
    <w:sdtEndPr/>
    <w:sdtContent>
      <w:p w:rsidR="00A81F26" w:rsidRDefault="00A81F26">
        <w:pPr>
          <w:pStyle w:val="af7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641EB">
          <w:rPr>
            <w:noProof/>
          </w:rPr>
          <w:t>2</w:t>
        </w:r>
        <w:r>
          <w:fldChar w:fldCharType="end"/>
        </w:r>
      </w:p>
      <w:p w:rsidR="00A81F26" w:rsidRDefault="004657E7">
        <w:pPr>
          <w:pStyle w:val="af7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305650"/>
      <w:docPartObj>
        <w:docPartGallery w:val="Page Numbers (Bottom of Page)"/>
        <w:docPartUnique/>
      </w:docPartObj>
    </w:sdtPr>
    <w:sdtEndPr/>
    <w:sdtContent>
      <w:p w:rsidR="00A81F26" w:rsidRDefault="00A81F26">
        <w:pPr>
          <w:pStyle w:val="af7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641EB">
          <w:rPr>
            <w:noProof/>
          </w:rPr>
          <w:t>3</w:t>
        </w:r>
        <w:r>
          <w:fldChar w:fldCharType="end"/>
        </w:r>
      </w:p>
      <w:p w:rsidR="00A81F26" w:rsidRDefault="004657E7">
        <w:pPr>
          <w:pStyle w:val="af7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513515"/>
      <w:docPartObj>
        <w:docPartGallery w:val="Page Numbers (Bottom of Page)"/>
        <w:docPartUnique/>
      </w:docPartObj>
    </w:sdtPr>
    <w:sdtEndPr/>
    <w:sdtContent>
      <w:p w:rsidR="00A81F26" w:rsidRDefault="00A81F26">
        <w:pPr>
          <w:pStyle w:val="af7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641EB">
          <w:rPr>
            <w:noProof/>
          </w:rPr>
          <w:t>4</w:t>
        </w:r>
        <w:r>
          <w:fldChar w:fldCharType="end"/>
        </w:r>
      </w:p>
    </w:sdtContent>
  </w:sdt>
  <w:p w:rsidR="00A81F26" w:rsidRDefault="00A81F26">
    <w:pPr>
      <w:pStyle w:val="af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679350"/>
      <w:docPartObj>
        <w:docPartGallery w:val="Page Numbers (Bottom of Page)"/>
        <w:docPartUnique/>
      </w:docPartObj>
    </w:sdtPr>
    <w:sdtEndPr/>
    <w:sdtContent>
      <w:p w:rsidR="00A81F26" w:rsidRDefault="00A81F26">
        <w:pPr>
          <w:pStyle w:val="af7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641EB">
          <w:rPr>
            <w:noProof/>
          </w:rPr>
          <w:t>5</w:t>
        </w:r>
        <w:r>
          <w:fldChar w:fldCharType="end"/>
        </w:r>
      </w:p>
      <w:p w:rsidR="00A81F26" w:rsidRDefault="004657E7">
        <w:pPr>
          <w:pStyle w:val="af7"/>
        </w:pP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ru-RU"/>
      </w:rPr>
      <w:id w:val="438483759"/>
      <w:docPartObj>
        <w:docPartGallery w:val="Page Numbers (Bottom of Page)"/>
        <w:docPartUnique/>
      </w:docPartObj>
    </w:sdtPr>
    <w:sdtEndPr/>
    <w:sdtContent>
      <w:p w:rsidR="00A81F26" w:rsidRDefault="00A81F26">
        <w:pPr>
          <w:pStyle w:val="af7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641EB">
          <w:rPr>
            <w:noProof/>
          </w:rPr>
          <w:t>22</w:t>
        </w:r>
        <w:r>
          <w:fldChar w:fldCharType="end"/>
        </w:r>
      </w:p>
      <w:p w:rsidR="00A81F26" w:rsidRDefault="004657E7"/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022556"/>
      <w:docPartObj>
        <w:docPartGallery w:val="Page Numbers (Bottom of Page)"/>
        <w:docPartUnique/>
      </w:docPartObj>
    </w:sdtPr>
    <w:sdtEndPr/>
    <w:sdtContent>
      <w:p w:rsidR="00A81F26" w:rsidRDefault="00A81F26">
        <w:pPr>
          <w:pStyle w:val="af7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641EB">
          <w:rPr>
            <w:noProof/>
          </w:rPr>
          <w:t>13</w:t>
        </w:r>
        <w:r>
          <w:fldChar w:fldCharType="end"/>
        </w:r>
      </w:p>
    </w:sdtContent>
  </w:sdt>
  <w:p w:rsidR="00A81F26" w:rsidRDefault="00A81F26">
    <w:pPr>
      <w:pStyle w:val="af7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7301211"/>
      <w:docPartObj>
        <w:docPartGallery w:val="Page Numbers (Bottom of Page)"/>
        <w:docPartUnique/>
      </w:docPartObj>
    </w:sdtPr>
    <w:sdtEndPr/>
    <w:sdtContent>
      <w:p w:rsidR="00A81F26" w:rsidRDefault="00A81F26">
        <w:pPr>
          <w:pStyle w:val="af7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641EB">
          <w:rPr>
            <w:noProof/>
          </w:rPr>
          <w:t>24</w:t>
        </w:r>
        <w:r>
          <w:fldChar w:fldCharType="end"/>
        </w:r>
      </w:p>
    </w:sdtContent>
  </w:sdt>
  <w:p w:rsidR="00A81F26" w:rsidRDefault="00A81F2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2883171"/>
      <w:docPartObj>
        <w:docPartGallery w:val="Page Numbers (Bottom of Page)"/>
        <w:docPartUnique/>
      </w:docPartObj>
    </w:sdtPr>
    <w:sdtEndPr/>
    <w:sdtContent>
      <w:p w:rsidR="00A81F26" w:rsidRDefault="00A81F26">
        <w:pPr>
          <w:pStyle w:val="af7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641EB">
          <w:rPr>
            <w:noProof/>
          </w:rPr>
          <w:t>30</w:t>
        </w:r>
        <w:r>
          <w:fldChar w:fldCharType="end"/>
        </w:r>
      </w:p>
    </w:sdtContent>
  </w:sdt>
  <w:p w:rsidR="00A81F26" w:rsidRDefault="00A81F2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1947627"/>
      <w:docPartObj>
        <w:docPartGallery w:val="Page Numbers (Bottom of Page)"/>
        <w:docPartUnique/>
      </w:docPartObj>
    </w:sdtPr>
    <w:sdtEndPr/>
    <w:sdtContent>
      <w:p w:rsidR="00A81F26" w:rsidRDefault="00A81F26">
        <w:pPr>
          <w:pStyle w:val="af7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641EB">
          <w:rPr>
            <w:noProof/>
          </w:rPr>
          <w:t>32</w:t>
        </w:r>
        <w:r>
          <w:fldChar w:fldCharType="end"/>
        </w:r>
      </w:p>
    </w:sdtContent>
  </w:sdt>
  <w:p w:rsidR="00A81F26" w:rsidRDefault="00A81F2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7E7" w:rsidRDefault="004657E7">
      <w:r>
        <w:separator/>
      </w:r>
    </w:p>
  </w:footnote>
  <w:footnote w:type="continuationSeparator" w:id="0">
    <w:p w:rsidR="004657E7" w:rsidRDefault="00465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F26" w:rsidRDefault="00A81F26">
    <w:pPr>
      <w:pStyle w:val="af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F26" w:rsidRDefault="00A81F26">
    <w:pPr>
      <w:pStyle w:val="af6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F26" w:rsidRDefault="00A81F26">
    <w:pPr>
      <w:pStyle w:val="af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601F"/>
    <w:multiLevelType w:val="multilevel"/>
    <w:tmpl w:val="AD40FC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8460DEA"/>
    <w:multiLevelType w:val="multilevel"/>
    <w:tmpl w:val="D9C87B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2EE6F45"/>
    <w:multiLevelType w:val="multilevel"/>
    <w:tmpl w:val="0D72136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6BB3323"/>
    <w:multiLevelType w:val="multilevel"/>
    <w:tmpl w:val="0B948C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2BEB0307"/>
    <w:multiLevelType w:val="multilevel"/>
    <w:tmpl w:val="A1106ED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D52548B"/>
    <w:multiLevelType w:val="multilevel"/>
    <w:tmpl w:val="53F2E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3B963C0F"/>
    <w:multiLevelType w:val="multilevel"/>
    <w:tmpl w:val="9D2C4762"/>
    <w:lvl w:ilvl="0">
      <w:start w:val="1"/>
      <w:numFmt w:val="bullet"/>
      <w:pStyle w:val="a"/>
      <w:lvlText w:val="–"/>
      <w:lvlJc w:val="left"/>
      <w:pPr>
        <w:tabs>
          <w:tab w:val="num" w:pos="708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40D32294"/>
    <w:multiLevelType w:val="multilevel"/>
    <w:tmpl w:val="6E3EBA7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4422F7F"/>
    <w:multiLevelType w:val="multilevel"/>
    <w:tmpl w:val="AC6C29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1634E3E"/>
    <w:multiLevelType w:val="multilevel"/>
    <w:tmpl w:val="D39CB6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7D2A1188"/>
    <w:multiLevelType w:val="hybridMultilevel"/>
    <w:tmpl w:val="90360B86"/>
    <w:lvl w:ilvl="0" w:tplc="76EE09F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450"/>
    <w:rsid w:val="00141B74"/>
    <w:rsid w:val="002712EE"/>
    <w:rsid w:val="002B562A"/>
    <w:rsid w:val="00302BDB"/>
    <w:rsid w:val="00415355"/>
    <w:rsid w:val="004332C7"/>
    <w:rsid w:val="004657E7"/>
    <w:rsid w:val="00473F2D"/>
    <w:rsid w:val="004A4230"/>
    <w:rsid w:val="004D18E3"/>
    <w:rsid w:val="005C2A01"/>
    <w:rsid w:val="00613840"/>
    <w:rsid w:val="006641EB"/>
    <w:rsid w:val="006E57EC"/>
    <w:rsid w:val="007111C8"/>
    <w:rsid w:val="007A4666"/>
    <w:rsid w:val="007D47AE"/>
    <w:rsid w:val="007E73AE"/>
    <w:rsid w:val="00834BAD"/>
    <w:rsid w:val="00A81F26"/>
    <w:rsid w:val="00B5488A"/>
    <w:rsid w:val="00B7422F"/>
    <w:rsid w:val="00BC734F"/>
    <w:rsid w:val="00C73450"/>
    <w:rsid w:val="00DA1528"/>
    <w:rsid w:val="00DA5252"/>
    <w:rsid w:val="00E0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E73AE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x-none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center"/>
      <w:outlineLvl w:val="3"/>
    </w:pPr>
    <w:rPr>
      <w:b/>
      <w:sz w:val="20"/>
      <w:szCs w:val="20"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Cs w:val="20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/>
    </w:rPr>
  </w:style>
  <w:style w:type="character" w:customStyle="1" w:styleId="WW8Num3z0">
    <w:name w:val="WW8Num3z0"/>
    <w:qFormat/>
    <w:rPr>
      <w:rFonts w:ascii="Symbol" w:hAnsi="Symbol"/>
    </w:rPr>
  </w:style>
  <w:style w:type="character" w:customStyle="1" w:styleId="WW8Num4z0">
    <w:name w:val="WW8Num4z0"/>
    <w:qFormat/>
    <w:rPr>
      <w:rFonts w:ascii="Symbol" w:hAnsi="Symbol"/>
    </w:rPr>
  </w:style>
  <w:style w:type="character" w:customStyle="1" w:styleId="WW8Num5z0">
    <w:name w:val="WW8Num5z0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Absatz-Standardschriftart">
    <w:name w:val="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7z0">
    <w:name w:val="WW8Num7z0"/>
    <w:qFormat/>
    <w:rPr>
      <w:rFonts w:ascii="Symbol" w:hAnsi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1z0">
    <w:name w:val="WW8Num11z0"/>
    <w:qFormat/>
    <w:rPr>
      <w:rFonts w:ascii="Symbol" w:hAnsi="Symbol"/>
      <w:color w:val="auto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10">
    <w:name w:val="Основной шрифт абзаца1"/>
    <w:qFormat/>
  </w:style>
  <w:style w:type="character" w:styleId="a4">
    <w:name w:val="page number"/>
    <w:basedOn w:val="10"/>
    <w:qFormat/>
  </w:style>
  <w:style w:type="character" w:customStyle="1" w:styleId="-">
    <w:name w:val="Интернет-ссылка"/>
    <w:basedOn w:val="a1"/>
    <w:uiPriority w:val="99"/>
    <w:unhideWhenUsed/>
    <w:rsid w:val="00D75635"/>
    <w:rPr>
      <w:color w:val="0000FF" w:themeColor="hyperlink"/>
      <w:u w:val="single"/>
    </w:rPr>
  </w:style>
  <w:style w:type="character" w:customStyle="1" w:styleId="a5">
    <w:name w:val="Символ сноски"/>
    <w:qFormat/>
    <w:rPr>
      <w:vertAlign w:val="superscript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7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11">
    <w:name w:val="Заголовок 1 Знак"/>
    <w:qFormat/>
    <w:rPr>
      <w:rFonts w:ascii="Arial" w:hAnsi="Arial" w:cs="Arial"/>
      <w:b/>
      <w:bCs/>
      <w:kern w:val="2"/>
      <w:sz w:val="32"/>
      <w:szCs w:val="32"/>
      <w:lang w:eastAsia="ar-SA"/>
    </w:rPr>
  </w:style>
  <w:style w:type="character" w:customStyle="1" w:styleId="a9">
    <w:name w:val="Верхний колонтитул Знак"/>
    <w:qFormat/>
    <w:rPr>
      <w:sz w:val="24"/>
      <w:szCs w:val="24"/>
      <w:lang w:eastAsia="ar-SA"/>
    </w:rPr>
  </w:style>
  <w:style w:type="character" w:customStyle="1" w:styleId="aa">
    <w:name w:val="Нижний колонтитул Знак"/>
    <w:uiPriority w:val="99"/>
    <w:qFormat/>
    <w:rPr>
      <w:sz w:val="24"/>
      <w:szCs w:val="24"/>
      <w:lang w:eastAsia="ar-SA"/>
    </w:rPr>
  </w:style>
  <w:style w:type="character" w:customStyle="1" w:styleId="ab">
    <w:name w:val="Подзаголовок Знак"/>
    <w:qFormat/>
    <w:rPr>
      <w:b/>
      <w:sz w:val="24"/>
      <w:lang w:eastAsia="ar-SA"/>
    </w:rPr>
  </w:style>
  <w:style w:type="character" w:styleId="ac">
    <w:name w:val="Strong"/>
    <w:qFormat/>
    <w:rPr>
      <w:b/>
      <w:bCs/>
    </w:rPr>
  </w:style>
  <w:style w:type="character" w:customStyle="1" w:styleId="ad">
    <w:name w:val="Ссылка указателя"/>
    <w:qFormat/>
  </w:style>
  <w:style w:type="paragraph" w:customStyle="1" w:styleId="ae">
    <w:name w:val="Заголовок"/>
    <w:basedOn w:val="a0"/>
    <w:next w:val="a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Body Text"/>
    <w:basedOn w:val="a0"/>
    <w:pPr>
      <w:spacing w:after="120"/>
    </w:pPr>
  </w:style>
  <w:style w:type="paragraph" w:styleId="af0">
    <w:name w:val="List"/>
    <w:basedOn w:val="af"/>
  </w:style>
  <w:style w:type="paragraph" w:styleId="af1">
    <w:name w:val="caption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styleId="af2">
    <w:name w:val="index heading"/>
    <w:basedOn w:val="a0"/>
    <w:qFormat/>
    <w:pPr>
      <w:suppressLineNumbers/>
    </w:pPr>
    <w:rPr>
      <w:rFonts w:cs="Arial"/>
    </w:rPr>
  </w:style>
  <w:style w:type="paragraph" w:customStyle="1" w:styleId="12">
    <w:name w:val="Заголовок1"/>
    <w:basedOn w:val="a0"/>
    <w:next w:val="a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3">
    <w:name w:val="Title"/>
    <w:basedOn w:val="a0"/>
    <w:next w:val="af"/>
    <w:qFormat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customStyle="1" w:styleId="13">
    <w:name w:val="Название1"/>
    <w:basedOn w:val="a0"/>
    <w:qFormat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0"/>
    <w:qFormat/>
    <w:pPr>
      <w:suppressLineNumbers/>
    </w:pPr>
  </w:style>
  <w:style w:type="paragraph" w:customStyle="1" w:styleId="21">
    <w:name w:val="Основной текст 21"/>
    <w:basedOn w:val="a0"/>
    <w:qFormat/>
    <w:pPr>
      <w:spacing w:after="120" w:line="480" w:lineRule="auto"/>
    </w:pPr>
  </w:style>
  <w:style w:type="paragraph" w:customStyle="1" w:styleId="210">
    <w:name w:val="Основной текст с отступом 21"/>
    <w:basedOn w:val="a0"/>
    <w:qFormat/>
    <w:pPr>
      <w:spacing w:after="120" w:line="480" w:lineRule="auto"/>
      <w:ind w:left="283"/>
    </w:pPr>
  </w:style>
  <w:style w:type="paragraph" w:customStyle="1" w:styleId="FR2">
    <w:name w:val="FR2"/>
    <w:qFormat/>
    <w:pPr>
      <w:widowControl w:val="0"/>
      <w:jc w:val="center"/>
    </w:pPr>
    <w:rPr>
      <w:rFonts w:eastAsia="Arial"/>
      <w:b/>
      <w:sz w:val="32"/>
      <w:lang w:eastAsia="ar-SA"/>
    </w:rPr>
  </w:style>
  <w:style w:type="paragraph" w:customStyle="1" w:styleId="31">
    <w:name w:val="Основной текст с отступом 31"/>
    <w:basedOn w:val="a0"/>
    <w:qFormat/>
    <w:pPr>
      <w:spacing w:after="120"/>
      <w:ind w:left="283"/>
    </w:pPr>
    <w:rPr>
      <w:sz w:val="16"/>
      <w:szCs w:val="16"/>
    </w:rPr>
  </w:style>
  <w:style w:type="paragraph" w:styleId="af4">
    <w:name w:val="Body Text Indent"/>
    <w:basedOn w:val="a0"/>
    <w:pPr>
      <w:spacing w:after="120"/>
      <w:ind w:left="283"/>
    </w:pPr>
  </w:style>
  <w:style w:type="paragraph" w:customStyle="1" w:styleId="15">
    <w:name w:val="Обычный отступ1"/>
    <w:basedOn w:val="a0"/>
    <w:qFormat/>
    <w:pPr>
      <w:ind w:left="720"/>
    </w:pPr>
    <w:rPr>
      <w:sz w:val="20"/>
      <w:szCs w:val="20"/>
    </w:rPr>
  </w:style>
  <w:style w:type="paragraph" w:customStyle="1" w:styleId="211">
    <w:name w:val="Список 21"/>
    <w:basedOn w:val="a0"/>
    <w:qFormat/>
    <w:pPr>
      <w:ind w:left="566" w:hanging="283"/>
    </w:pPr>
    <w:rPr>
      <w:sz w:val="20"/>
      <w:szCs w:val="20"/>
    </w:rPr>
  </w:style>
  <w:style w:type="paragraph" w:customStyle="1" w:styleId="af5">
    <w:name w:val="Колонтитул"/>
    <w:basedOn w:val="a0"/>
    <w:qFormat/>
  </w:style>
  <w:style w:type="paragraph" w:styleId="af6">
    <w:name w:val="header"/>
    <w:basedOn w:val="a0"/>
    <w:pPr>
      <w:tabs>
        <w:tab w:val="center" w:pos="4677"/>
        <w:tab w:val="right" w:pos="9355"/>
      </w:tabs>
    </w:pPr>
    <w:rPr>
      <w:lang w:val="x-none"/>
    </w:rPr>
  </w:style>
  <w:style w:type="paragraph" w:styleId="af7">
    <w:name w:val="footer"/>
    <w:basedOn w:val="a0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8">
    <w:name w:val="Balloon Text"/>
    <w:basedOn w:val="a0"/>
    <w:qFormat/>
    <w:rPr>
      <w:rFonts w:ascii="Tahoma" w:hAnsi="Tahoma" w:cs="Tahoma"/>
      <w:sz w:val="16"/>
      <w:szCs w:val="16"/>
    </w:rPr>
  </w:style>
  <w:style w:type="paragraph" w:styleId="af9">
    <w:name w:val="No Spacing"/>
    <w:qFormat/>
    <w:rPr>
      <w:rFonts w:ascii="Calibri" w:eastAsia="Calibri" w:hAnsi="Calibri"/>
      <w:sz w:val="22"/>
      <w:szCs w:val="22"/>
      <w:lang w:eastAsia="ar-SA"/>
    </w:rPr>
  </w:style>
  <w:style w:type="paragraph" w:styleId="16">
    <w:name w:val="toc 1"/>
    <w:basedOn w:val="a0"/>
    <w:next w:val="a0"/>
    <w:uiPriority w:val="39"/>
  </w:style>
  <w:style w:type="paragraph" w:styleId="afa">
    <w:name w:val="footnote text"/>
    <w:basedOn w:val="a0"/>
    <w:rPr>
      <w:sz w:val="20"/>
    </w:rPr>
  </w:style>
  <w:style w:type="paragraph" w:customStyle="1" w:styleId="afb">
    <w:name w:val="Содержимое таблицы"/>
    <w:basedOn w:val="a0"/>
    <w:qFormat/>
    <w:pPr>
      <w:suppressLineNumbers/>
    </w:pPr>
  </w:style>
  <w:style w:type="paragraph" w:customStyle="1" w:styleId="afc">
    <w:name w:val="Заголовок таблицы"/>
    <w:basedOn w:val="afb"/>
    <w:qFormat/>
    <w:pPr>
      <w:jc w:val="center"/>
    </w:pPr>
    <w:rPr>
      <w:b/>
      <w:bCs/>
    </w:rPr>
  </w:style>
  <w:style w:type="paragraph" w:customStyle="1" w:styleId="afd">
    <w:name w:val="Содержимое врезки"/>
    <w:basedOn w:val="af"/>
    <w:qFormat/>
  </w:style>
  <w:style w:type="paragraph" w:customStyle="1" w:styleId="7C1946CF494743F5B08C410AE550D60F">
    <w:name w:val="7C1946CF494743F5B08C410AE550D60F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afe">
    <w:name w:val="List Paragraph"/>
    <w:basedOn w:val="a0"/>
    <w:uiPriority w:val="1"/>
    <w:qFormat/>
    <w:pPr>
      <w:widowControl w:val="0"/>
      <w:spacing w:line="232" w:lineRule="exact"/>
      <w:ind w:left="667" w:hanging="283"/>
    </w:pPr>
    <w:rPr>
      <w:rFonts w:ascii="Book Antiqua" w:eastAsia="Book Antiqua" w:hAnsi="Book Antiqua" w:cs="Book Antiqua"/>
      <w:sz w:val="22"/>
      <w:szCs w:val="22"/>
      <w:lang w:val="en-US" w:eastAsia="en-US"/>
    </w:rPr>
  </w:style>
  <w:style w:type="paragraph" w:styleId="aff">
    <w:name w:val="Subtitle"/>
    <w:basedOn w:val="a0"/>
    <w:next w:val="af"/>
    <w:qFormat/>
    <w:pPr>
      <w:spacing w:line="360" w:lineRule="auto"/>
      <w:jc w:val="center"/>
    </w:pPr>
    <w:rPr>
      <w:b/>
      <w:szCs w:val="20"/>
      <w:lang w:val="x-none"/>
    </w:rPr>
  </w:style>
  <w:style w:type="paragraph" w:styleId="aff0">
    <w:name w:val="Normal (Web)"/>
    <w:basedOn w:val="a0"/>
    <w:qFormat/>
    <w:pPr>
      <w:spacing w:before="280" w:after="280"/>
    </w:pPr>
    <w:rPr>
      <w:lang w:eastAsia="ru-RU"/>
    </w:rPr>
  </w:style>
  <w:style w:type="paragraph" w:customStyle="1" w:styleId="TableParagraph">
    <w:name w:val="Table Paragraph"/>
    <w:basedOn w:val="a0"/>
    <w:uiPriority w:val="1"/>
    <w:qFormat/>
    <w:rsid w:val="00AD1E5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tandard">
    <w:name w:val="Standard"/>
    <w:qFormat/>
    <w:rsid w:val="007E1048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aff1">
    <w:name w:val="TOC Heading"/>
    <w:basedOn w:val="1"/>
    <w:next w:val="a0"/>
    <w:uiPriority w:val="39"/>
    <w:semiHidden/>
    <w:unhideWhenUsed/>
    <w:qFormat/>
    <w:rsid w:val="005B52E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20">
    <w:name w:val="toc 2"/>
    <w:basedOn w:val="a0"/>
    <w:next w:val="a0"/>
    <w:autoRedefine/>
    <w:uiPriority w:val="39"/>
    <w:unhideWhenUsed/>
    <w:rsid w:val="005B52E1"/>
    <w:pPr>
      <w:spacing w:after="100"/>
      <w:ind w:left="240"/>
    </w:pPr>
  </w:style>
  <w:style w:type="paragraph" w:styleId="30">
    <w:name w:val="toc 3"/>
    <w:basedOn w:val="a0"/>
    <w:next w:val="a0"/>
    <w:autoRedefine/>
    <w:uiPriority w:val="39"/>
    <w:unhideWhenUsed/>
    <w:rsid w:val="005B52E1"/>
    <w:pPr>
      <w:spacing w:after="100"/>
      <w:ind w:left="480"/>
    </w:pPr>
  </w:style>
  <w:style w:type="paragraph" w:customStyle="1" w:styleId="ConsPlusNormal">
    <w:name w:val="ConsPlusNormal"/>
    <w:qFormat/>
    <w:rsid w:val="00541F79"/>
    <w:pPr>
      <w:widowControl w:val="0"/>
    </w:pPr>
    <w:rPr>
      <w:rFonts w:eastAsiaTheme="minorEastAsia"/>
      <w:sz w:val="24"/>
      <w:szCs w:val="24"/>
    </w:rPr>
  </w:style>
  <w:style w:type="paragraph" w:customStyle="1" w:styleId="a">
    <w:name w:val="Перечень"/>
    <w:basedOn w:val="a0"/>
    <w:next w:val="a0"/>
    <w:qFormat/>
    <w:pPr>
      <w:numPr>
        <w:numId w:val="9"/>
      </w:numPr>
    </w:pPr>
  </w:style>
  <w:style w:type="numbering" w:customStyle="1" w:styleId="17">
    <w:name w:val="Нет списка1"/>
    <w:qFormat/>
  </w:style>
  <w:style w:type="numbering" w:customStyle="1" w:styleId="WW8Num49">
    <w:name w:val="WW8Num49"/>
    <w:qFormat/>
  </w:style>
  <w:style w:type="table" w:styleId="aff2">
    <w:name w:val="Table Grid"/>
    <w:basedOn w:val="a2"/>
    <w:rsid w:val="00AF08BA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2"/>
    <w:rsid w:val="003C09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2"/>
    <w:uiPriority w:val="39"/>
    <w:rsid w:val="00141B74"/>
    <w:rPr>
      <w:rFonts w:ascii="Calibri" w:eastAsia="Calibri" w:hAnsi="Calibri" w:cs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Hyperlink"/>
    <w:basedOn w:val="a1"/>
    <w:uiPriority w:val="99"/>
    <w:unhideWhenUsed/>
    <w:rsid w:val="00A81F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E73AE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x-none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center"/>
      <w:outlineLvl w:val="3"/>
    </w:pPr>
    <w:rPr>
      <w:b/>
      <w:sz w:val="20"/>
      <w:szCs w:val="20"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Cs w:val="20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/>
    </w:rPr>
  </w:style>
  <w:style w:type="character" w:customStyle="1" w:styleId="WW8Num3z0">
    <w:name w:val="WW8Num3z0"/>
    <w:qFormat/>
    <w:rPr>
      <w:rFonts w:ascii="Symbol" w:hAnsi="Symbol"/>
    </w:rPr>
  </w:style>
  <w:style w:type="character" w:customStyle="1" w:styleId="WW8Num4z0">
    <w:name w:val="WW8Num4z0"/>
    <w:qFormat/>
    <w:rPr>
      <w:rFonts w:ascii="Symbol" w:hAnsi="Symbol"/>
    </w:rPr>
  </w:style>
  <w:style w:type="character" w:customStyle="1" w:styleId="WW8Num5z0">
    <w:name w:val="WW8Num5z0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Absatz-Standardschriftart">
    <w:name w:val="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7z0">
    <w:name w:val="WW8Num7z0"/>
    <w:qFormat/>
    <w:rPr>
      <w:rFonts w:ascii="Symbol" w:hAnsi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1z0">
    <w:name w:val="WW8Num11z0"/>
    <w:qFormat/>
    <w:rPr>
      <w:rFonts w:ascii="Symbol" w:hAnsi="Symbol"/>
      <w:color w:val="auto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10">
    <w:name w:val="Основной шрифт абзаца1"/>
    <w:qFormat/>
  </w:style>
  <w:style w:type="character" w:styleId="a4">
    <w:name w:val="page number"/>
    <w:basedOn w:val="10"/>
    <w:qFormat/>
  </w:style>
  <w:style w:type="character" w:customStyle="1" w:styleId="-">
    <w:name w:val="Интернет-ссылка"/>
    <w:basedOn w:val="a1"/>
    <w:uiPriority w:val="99"/>
    <w:unhideWhenUsed/>
    <w:rsid w:val="00D75635"/>
    <w:rPr>
      <w:color w:val="0000FF" w:themeColor="hyperlink"/>
      <w:u w:val="single"/>
    </w:rPr>
  </w:style>
  <w:style w:type="character" w:customStyle="1" w:styleId="a5">
    <w:name w:val="Символ сноски"/>
    <w:qFormat/>
    <w:rPr>
      <w:vertAlign w:val="superscript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7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11">
    <w:name w:val="Заголовок 1 Знак"/>
    <w:qFormat/>
    <w:rPr>
      <w:rFonts w:ascii="Arial" w:hAnsi="Arial" w:cs="Arial"/>
      <w:b/>
      <w:bCs/>
      <w:kern w:val="2"/>
      <w:sz w:val="32"/>
      <w:szCs w:val="32"/>
      <w:lang w:eastAsia="ar-SA"/>
    </w:rPr>
  </w:style>
  <w:style w:type="character" w:customStyle="1" w:styleId="a9">
    <w:name w:val="Верхний колонтитул Знак"/>
    <w:qFormat/>
    <w:rPr>
      <w:sz w:val="24"/>
      <w:szCs w:val="24"/>
      <w:lang w:eastAsia="ar-SA"/>
    </w:rPr>
  </w:style>
  <w:style w:type="character" w:customStyle="1" w:styleId="aa">
    <w:name w:val="Нижний колонтитул Знак"/>
    <w:uiPriority w:val="99"/>
    <w:qFormat/>
    <w:rPr>
      <w:sz w:val="24"/>
      <w:szCs w:val="24"/>
      <w:lang w:eastAsia="ar-SA"/>
    </w:rPr>
  </w:style>
  <w:style w:type="character" w:customStyle="1" w:styleId="ab">
    <w:name w:val="Подзаголовок Знак"/>
    <w:qFormat/>
    <w:rPr>
      <w:b/>
      <w:sz w:val="24"/>
      <w:lang w:eastAsia="ar-SA"/>
    </w:rPr>
  </w:style>
  <w:style w:type="character" w:styleId="ac">
    <w:name w:val="Strong"/>
    <w:qFormat/>
    <w:rPr>
      <w:b/>
      <w:bCs/>
    </w:rPr>
  </w:style>
  <w:style w:type="character" w:customStyle="1" w:styleId="ad">
    <w:name w:val="Ссылка указателя"/>
    <w:qFormat/>
  </w:style>
  <w:style w:type="paragraph" w:customStyle="1" w:styleId="ae">
    <w:name w:val="Заголовок"/>
    <w:basedOn w:val="a0"/>
    <w:next w:val="a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Body Text"/>
    <w:basedOn w:val="a0"/>
    <w:pPr>
      <w:spacing w:after="120"/>
    </w:pPr>
  </w:style>
  <w:style w:type="paragraph" w:styleId="af0">
    <w:name w:val="List"/>
    <w:basedOn w:val="af"/>
  </w:style>
  <w:style w:type="paragraph" w:styleId="af1">
    <w:name w:val="caption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styleId="af2">
    <w:name w:val="index heading"/>
    <w:basedOn w:val="a0"/>
    <w:qFormat/>
    <w:pPr>
      <w:suppressLineNumbers/>
    </w:pPr>
    <w:rPr>
      <w:rFonts w:cs="Arial"/>
    </w:rPr>
  </w:style>
  <w:style w:type="paragraph" w:customStyle="1" w:styleId="12">
    <w:name w:val="Заголовок1"/>
    <w:basedOn w:val="a0"/>
    <w:next w:val="a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3">
    <w:name w:val="Title"/>
    <w:basedOn w:val="a0"/>
    <w:next w:val="af"/>
    <w:qFormat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customStyle="1" w:styleId="13">
    <w:name w:val="Название1"/>
    <w:basedOn w:val="a0"/>
    <w:qFormat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0"/>
    <w:qFormat/>
    <w:pPr>
      <w:suppressLineNumbers/>
    </w:pPr>
  </w:style>
  <w:style w:type="paragraph" w:customStyle="1" w:styleId="21">
    <w:name w:val="Основной текст 21"/>
    <w:basedOn w:val="a0"/>
    <w:qFormat/>
    <w:pPr>
      <w:spacing w:after="120" w:line="480" w:lineRule="auto"/>
    </w:pPr>
  </w:style>
  <w:style w:type="paragraph" w:customStyle="1" w:styleId="210">
    <w:name w:val="Основной текст с отступом 21"/>
    <w:basedOn w:val="a0"/>
    <w:qFormat/>
    <w:pPr>
      <w:spacing w:after="120" w:line="480" w:lineRule="auto"/>
      <w:ind w:left="283"/>
    </w:pPr>
  </w:style>
  <w:style w:type="paragraph" w:customStyle="1" w:styleId="FR2">
    <w:name w:val="FR2"/>
    <w:qFormat/>
    <w:pPr>
      <w:widowControl w:val="0"/>
      <w:jc w:val="center"/>
    </w:pPr>
    <w:rPr>
      <w:rFonts w:eastAsia="Arial"/>
      <w:b/>
      <w:sz w:val="32"/>
      <w:lang w:eastAsia="ar-SA"/>
    </w:rPr>
  </w:style>
  <w:style w:type="paragraph" w:customStyle="1" w:styleId="31">
    <w:name w:val="Основной текст с отступом 31"/>
    <w:basedOn w:val="a0"/>
    <w:qFormat/>
    <w:pPr>
      <w:spacing w:after="120"/>
      <w:ind w:left="283"/>
    </w:pPr>
    <w:rPr>
      <w:sz w:val="16"/>
      <w:szCs w:val="16"/>
    </w:rPr>
  </w:style>
  <w:style w:type="paragraph" w:styleId="af4">
    <w:name w:val="Body Text Indent"/>
    <w:basedOn w:val="a0"/>
    <w:pPr>
      <w:spacing w:after="120"/>
      <w:ind w:left="283"/>
    </w:pPr>
  </w:style>
  <w:style w:type="paragraph" w:customStyle="1" w:styleId="15">
    <w:name w:val="Обычный отступ1"/>
    <w:basedOn w:val="a0"/>
    <w:qFormat/>
    <w:pPr>
      <w:ind w:left="720"/>
    </w:pPr>
    <w:rPr>
      <w:sz w:val="20"/>
      <w:szCs w:val="20"/>
    </w:rPr>
  </w:style>
  <w:style w:type="paragraph" w:customStyle="1" w:styleId="211">
    <w:name w:val="Список 21"/>
    <w:basedOn w:val="a0"/>
    <w:qFormat/>
    <w:pPr>
      <w:ind w:left="566" w:hanging="283"/>
    </w:pPr>
    <w:rPr>
      <w:sz w:val="20"/>
      <w:szCs w:val="20"/>
    </w:rPr>
  </w:style>
  <w:style w:type="paragraph" w:customStyle="1" w:styleId="af5">
    <w:name w:val="Колонтитул"/>
    <w:basedOn w:val="a0"/>
    <w:qFormat/>
  </w:style>
  <w:style w:type="paragraph" w:styleId="af6">
    <w:name w:val="header"/>
    <w:basedOn w:val="a0"/>
    <w:pPr>
      <w:tabs>
        <w:tab w:val="center" w:pos="4677"/>
        <w:tab w:val="right" w:pos="9355"/>
      </w:tabs>
    </w:pPr>
    <w:rPr>
      <w:lang w:val="x-none"/>
    </w:rPr>
  </w:style>
  <w:style w:type="paragraph" w:styleId="af7">
    <w:name w:val="footer"/>
    <w:basedOn w:val="a0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8">
    <w:name w:val="Balloon Text"/>
    <w:basedOn w:val="a0"/>
    <w:qFormat/>
    <w:rPr>
      <w:rFonts w:ascii="Tahoma" w:hAnsi="Tahoma" w:cs="Tahoma"/>
      <w:sz w:val="16"/>
      <w:szCs w:val="16"/>
    </w:rPr>
  </w:style>
  <w:style w:type="paragraph" w:styleId="af9">
    <w:name w:val="No Spacing"/>
    <w:qFormat/>
    <w:rPr>
      <w:rFonts w:ascii="Calibri" w:eastAsia="Calibri" w:hAnsi="Calibri"/>
      <w:sz w:val="22"/>
      <w:szCs w:val="22"/>
      <w:lang w:eastAsia="ar-SA"/>
    </w:rPr>
  </w:style>
  <w:style w:type="paragraph" w:styleId="16">
    <w:name w:val="toc 1"/>
    <w:basedOn w:val="a0"/>
    <w:next w:val="a0"/>
    <w:uiPriority w:val="39"/>
  </w:style>
  <w:style w:type="paragraph" w:styleId="afa">
    <w:name w:val="footnote text"/>
    <w:basedOn w:val="a0"/>
    <w:rPr>
      <w:sz w:val="20"/>
    </w:rPr>
  </w:style>
  <w:style w:type="paragraph" w:customStyle="1" w:styleId="afb">
    <w:name w:val="Содержимое таблицы"/>
    <w:basedOn w:val="a0"/>
    <w:qFormat/>
    <w:pPr>
      <w:suppressLineNumbers/>
    </w:pPr>
  </w:style>
  <w:style w:type="paragraph" w:customStyle="1" w:styleId="afc">
    <w:name w:val="Заголовок таблицы"/>
    <w:basedOn w:val="afb"/>
    <w:qFormat/>
    <w:pPr>
      <w:jc w:val="center"/>
    </w:pPr>
    <w:rPr>
      <w:b/>
      <w:bCs/>
    </w:rPr>
  </w:style>
  <w:style w:type="paragraph" w:customStyle="1" w:styleId="afd">
    <w:name w:val="Содержимое врезки"/>
    <w:basedOn w:val="af"/>
    <w:qFormat/>
  </w:style>
  <w:style w:type="paragraph" w:customStyle="1" w:styleId="7C1946CF494743F5B08C410AE550D60F">
    <w:name w:val="7C1946CF494743F5B08C410AE550D60F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afe">
    <w:name w:val="List Paragraph"/>
    <w:basedOn w:val="a0"/>
    <w:uiPriority w:val="1"/>
    <w:qFormat/>
    <w:pPr>
      <w:widowControl w:val="0"/>
      <w:spacing w:line="232" w:lineRule="exact"/>
      <w:ind w:left="667" w:hanging="283"/>
    </w:pPr>
    <w:rPr>
      <w:rFonts w:ascii="Book Antiqua" w:eastAsia="Book Antiqua" w:hAnsi="Book Antiqua" w:cs="Book Antiqua"/>
      <w:sz w:val="22"/>
      <w:szCs w:val="22"/>
      <w:lang w:val="en-US" w:eastAsia="en-US"/>
    </w:rPr>
  </w:style>
  <w:style w:type="paragraph" w:styleId="aff">
    <w:name w:val="Subtitle"/>
    <w:basedOn w:val="a0"/>
    <w:next w:val="af"/>
    <w:qFormat/>
    <w:pPr>
      <w:spacing w:line="360" w:lineRule="auto"/>
      <w:jc w:val="center"/>
    </w:pPr>
    <w:rPr>
      <w:b/>
      <w:szCs w:val="20"/>
      <w:lang w:val="x-none"/>
    </w:rPr>
  </w:style>
  <w:style w:type="paragraph" w:styleId="aff0">
    <w:name w:val="Normal (Web)"/>
    <w:basedOn w:val="a0"/>
    <w:qFormat/>
    <w:pPr>
      <w:spacing w:before="280" w:after="280"/>
    </w:pPr>
    <w:rPr>
      <w:lang w:eastAsia="ru-RU"/>
    </w:rPr>
  </w:style>
  <w:style w:type="paragraph" w:customStyle="1" w:styleId="TableParagraph">
    <w:name w:val="Table Paragraph"/>
    <w:basedOn w:val="a0"/>
    <w:uiPriority w:val="1"/>
    <w:qFormat/>
    <w:rsid w:val="00AD1E5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tandard">
    <w:name w:val="Standard"/>
    <w:qFormat/>
    <w:rsid w:val="007E1048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aff1">
    <w:name w:val="TOC Heading"/>
    <w:basedOn w:val="1"/>
    <w:next w:val="a0"/>
    <w:uiPriority w:val="39"/>
    <w:semiHidden/>
    <w:unhideWhenUsed/>
    <w:qFormat/>
    <w:rsid w:val="005B52E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20">
    <w:name w:val="toc 2"/>
    <w:basedOn w:val="a0"/>
    <w:next w:val="a0"/>
    <w:autoRedefine/>
    <w:uiPriority w:val="39"/>
    <w:unhideWhenUsed/>
    <w:rsid w:val="005B52E1"/>
    <w:pPr>
      <w:spacing w:after="100"/>
      <w:ind w:left="240"/>
    </w:pPr>
  </w:style>
  <w:style w:type="paragraph" w:styleId="30">
    <w:name w:val="toc 3"/>
    <w:basedOn w:val="a0"/>
    <w:next w:val="a0"/>
    <w:autoRedefine/>
    <w:uiPriority w:val="39"/>
    <w:unhideWhenUsed/>
    <w:rsid w:val="005B52E1"/>
    <w:pPr>
      <w:spacing w:after="100"/>
      <w:ind w:left="480"/>
    </w:pPr>
  </w:style>
  <w:style w:type="paragraph" w:customStyle="1" w:styleId="ConsPlusNormal">
    <w:name w:val="ConsPlusNormal"/>
    <w:qFormat/>
    <w:rsid w:val="00541F79"/>
    <w:pPr>
      <w:widowControl w:val="0"/>
    </w:pPr>
    <w:rPr>
      <w:rFonts w:eastAsiaTheme="minorEastAsia"/>
      <w:sz w:val="24"/>
      <w:szCs w:val="24"/>
    </w:rPr>
  </w:style>
  <w:style w:type="paragraph" w:customStyle="1" w:styleId="a">
    <w:name w:val="Перечень"/>
    <w:basedOn w:val="a0"/>
    <w:next w:val="a0"/>
    <w:qFormat/>
    <w:pPr>
      <w:numPr>
        <w:numId w:val="9"/>
      </w:numPr>
    </w:pPr>
  </w:style>
  <w:style w:type="numbering" w:customStyle="1" w:styleId="17">
    <w:name w:val="Нет списка1"/>
    <w:qFormat/>
  </w:style>
  <w:style w:type="numbering" w:customStyle="1" w:styleId="WW8Num49">
    <w:name w:val="WW8Num49"/>
    <w:qFormat/>
  </w:style>
  <w:style w:type="table" w:styleId="aff2">
    <w:name w:val="Table Grid"/>
    <w:basedOn w:val="a2"/>
    <w:rsid w:val="00AF08BA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2"/>
    <w:rsid w:val="003C09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2"/>
    <w:uiPriority w:val="39"/>
    <w:rsid w:val="00141B74"/>
    <w:rPr>
      <w:rFonts w:ascii="Calibri" w:eastAsia="Calibri" w:hAnsi="Calibri" w:cs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Hyperlink"/>
    <w:basedOn w:val="a1"/>
    <w:uiPriority w:val="99"/>
    <w:unhideWhenUsed/>
    <w:rsid w:val="00A81F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urait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1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yperlink" Target="https://resh.edu.ru/subject/28/11/-&#1056;&#1069;&#1064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70712250/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hyperlink" Target="https://resh.edu.ru/subject/28/10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websib.ru/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4E006-F7C9-4C31-88FD-0625900B4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7848</Words>
  <Characters>44740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ZverDVD</Company>
  <LinksUpToDate>false</LinksUpToDate>
  <CharactersWithSpaces>52484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Пользователь</dc:creator>
  <cp:lastModifiedBy>Ekaterina</cp:lastModifiedBy>
  <cp:revision>4</cp:revision>
  <cp:lastPrinted>2022-02-11T10:52:00Z</cp:lastPrinted>
  <dcterms:created xsi:type="dcterms:W3CDTF">2023-02-06T06:48:00Z</dcterms:created>
  <dcterms:modified xsi:type="dcterms:W3CDTF">2023-02-06T11:56:00Z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